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rFonts w:hint="eastAsia"/>
        </w:rPr>
        <w:t>应急保障响应方案</w:t>
      </w:r>
    </w:p>
    <w:p>
      <w:pPr>
        <w:pStyle w:val="122"/>
        <w:ind w:firstLine="480"/>
      </w:pPr>
      <w:r>
        <w:rPr>
          <w:rFonts w:hint="eastAsia"/>
        </w:rPr>
        <w:t>突发重大紧急情况是指平台环境或者业务应用系统遭遇突发事件，已经或者可能将要给用户造</w:t>
      </w:r>
      <w:bookmarkStart w:id="33" w:name="_GoBack"/>
      <w:bookmarkEnd w:id="33"/>
      <w:r>
        <w:rPr>
          <w:rFonts w:hint="eastAsia"/>
        </w:rPr>
        <w:t>成巨大损失或者不良影响的情况。造成这种突发重大事件的原因可能会与中间件产品或中间件关联产品有关，也可能无关，但无论如何都需要中间件厂商立即立刻给予有力的技术支持，帮助用户迅速解决问题。</w:t>
      </w:r>
    </w:p>
    <w:p>
      <w:pPr>
        <w:pStyle w:val="122"/>
        <w:ind w:firstLine="480"/>
        <w:rPr>
          <w:b/>
        </w:rPr>
      </w:pPr>
      <w:r>
        <w:rPr>
          <w:rFonts w:hint="eastAsia"/>
        </w:rPr>
        <w:t>中间件厂商协助用户应对突发重大紧急情况的任何保障措施策略，都必须保证以最快的速度解决问题、尽可能的减少用户损失，</w:t>
      </w:r>
      <w:r>
        <w:rPr>
          <w:rFonts w:hint="eastAsia"/>
          <w:b/>
        </w:rPr>
        <w:t>这是</w:t>
      </w:r>
      <w:r>
        <w:rPr>
          <w:rFonts w:hint="eastAsia"/>
          <w:b/>
          <w:lang w:eastAsia="zh-Hans"/>
        </w:rPr>
        <w:t>重要</w:t>
      </w:r>
      <w:r>
        <w:rPr>
          <w:rFonts w:hint="eastAsia"/>
          <w:b/>
        </w:rPr>
        <w:t>的衡量标准。</w:t>
      </w:r>
    </w:p>
    <w:p>
      <w:pPr>
        <w:pStyle w:val="122"/>
        <w:ind w:firstLine="480"/>
      </w:pPr>
      <w:r>
        <w:rPr>
          <w:rFonts w:hint="eastAsia"/>
        </w:rPr>
        <w:t>金蝶天燕作为中间件厂商，在应对突发重大紧急情况的保障措施，将</w:t>
      </w:r>
      <w:r>
        <w:rPr>
          <w:rFonts w:hint="eastAsia"/>
          <w:lang w:eastAsia="zh-Hans"/>
        </w:rPr>
        <w:t>充分</w:t>
      </w:r>
      <w:r>
        <w:rPr>
          <w:rFonts w:hint="eastAsia"/>
        </w:rPr>
        <w:t>做好事前有预案、事中有应对、事后有总结等各重要阶段的工作。</w:t>
      </w:r>
    </w:p>
    <w:p>
      <w:pPr>
        <w:pStyle w:val="122"/>
        <w:ind w:firstLine="480"/>
      </w:pPr>
      <w:r>
        <w:rPr>
          <w:rFonts w:hint="eastAsia"/>
        </w:rPr>
        <w:t>事前</w:t>
      </w:r>
      <w:r>
        <w:t>有准备，是</w:t>
      </w:r>
      <w:r>
        <w:rPr>
          <w:rFonts w:hint="eastAsia"/>
        </w:rPr>
        <w:t>在平时正常状况下，要不断设计演练预案，做好技术预防措施，如各项备份工作、备份节点的巡检等同于生产节点、人员预设安排等等工作。</w:t>
      </w:r>
    </w:p>
    <w:p>
      <w:pPr>
        <w:pStyle w:val="122"/>
        <w:ind w:firstLine="480"/>
      </w:pPr>
      <w:r>
        <w:rPr>
          <w:rFonts w:hint="eastAsia"/>
        </w:rPr>
        <w:t>事中有应对，是指一旦发生突发重大事件，首先要储备足够的人力资源、技术资源，能够迅速响应用户的请求；其次要和生态上下游厂商有良好的沟通机制，发挥协同作用。</w:t>
      </w:r>
    </w:p>
    <w:p>
      <w:pPr>
        <w:pStyle w:val="122"/>
        <w:ind w:firstLine="480"/>
      </w:pPr>
      <w:r>
        <w:rPr>
          <w:rFonts w:hint="eastAsia"/>
        </w:rPr>
        <w:t>事后有总结，突发重大紧急情况一般都是事先无法预料的技术或者业务问题、且一般都会在初期有个黄金挽救时间，做好事后总结归档工作，就是为下一次遇到突发状况能够及时有效的挽回损失做好技术储备，有利于下一次遇到突发状况时，可以及时有效的判明问题原因和问题性质，从而为后续技术资源的投入提供方向性的指导。</w:t>
      </w:r>
    </w:p>
    <w:p>
      <w:pPr>
        <w:pStyle w:val="5"/>
      </w:pPr>
      <w:bookmarkStart w:id="0" w:name="_Toc107070498"/>
      <w:bookmarkStart w:id="1" w:name="_Toc107007558"/>
      <w:bookmarkStart w:id="2" w:name="_Toc57762047"/>
      <w:r>
        <w:rPr>
          <w:rFonts w:hint="eastAsia"/>
        </w:rPr>
        <w:t>故障应急服务保障的目标</w:t>
      </w:r>
      <w:bookmarkEnd w:id="0"/>
      <w:bookmarkEnd w:id="1"/>
      <w:bookmarkEnd w:id="2"/>
    </w:p>
    <w:p>
      <w:pPr>
        <w:pStyle w:val="122"/>
        <w:ind w:firstLine="480"/>
      </w:pPr>
      <w:r>
        <w:rPr>
          <w:rFonts w:hint="eastAsia"/>
        </w:rPr>
        <w:t>金蝶天燕在此次项目中的所有服务保障将遵循“一切以客户为中心”的总体目标。在客户的运维过程中，无论遇到任何突发重大紧急情况，我们将第一时间给予响应，并根据实际情况以最快的速度做出相应的安排部署，无论问题是由中间件产生的，还是与中间件产品相关的上下游产品所产生的，都是在我们的紧急响应范围之内。</w:t>
      </w:r>
    </w:p>
    <w:p>
      <w:pPr>
        <w:pStyle w:val="6"/>
      </w:pPr>
      <w:bookmarkStart w:id="3" w:name="_Toc107007559"/>
      <w:r>
        <w:rPr>
          <w:rFonts w:hint="eastAsia"/>
        </w:rPr>
        <w:t>保障的目标对象</w:t>
      </w:r>
      <w:bookmarkEnd w:id="3"/>
    </w:p>
    <w:p>
      <w:pPr>
        <w:pStyle w:val="122"/>
        <w:ind w:firstLine="480"/>
      </w:pPr>
      <w:r>
        <w:rPr>
          <w:rFonts w:hint="eastAsia"/>
        </w:rPr>
        <w:t>金蝶天燕在此次项目中的紧急服务保障的对象目标，将分为用户、业务系统、中间件、总体环境等四个维度聚焦紧急重大服务保障的对象目标。</w:t>
      </w:r>
    </w:p>
    <w:p>
      <w:pPr>
        <w:pStyle w:val="122"/>
        <w:ind w:firstLine="480"/>
      </w:pPr>
      <w:r>
        <w:rPr>
          <w:rFonts w:hint="eastAsia"/>
          <w:b/>
        </w:rPr>
        <w:t>其中服务保障的目标用户，</w:t>
      </w:r>
      <w:r>
        <w:rPr>
          <w:rFonts w:hint="eastAsia"/>
        </w:rPr>
        <w:t>将包括此次项目工程范围所覆盖的全部用户单位，以及所有用到金蝶A</w:t>
      </w:r>
      <w:r>
        <w:t>pusic</w:t>
      </w:r>
      <w:r>
        <w:rPr>
          <w:rFonts w:hint="eastAsia"/>
        </w:rPr>
        <w:t>应用服务器产品的终端用户、集成商、平台运维厂商，以及中间件产品相关联的上下游厂商。</w:t>
      </w:r>
    </w:p>
    <w:p>
      <w:pPr>
        <w:pStyle w:val="122"/>
        <w:ind w:firstLine="480"/>
      </w:pPr>
      <w:r>
        <w:rPr>
          <w:rFonts w:hint="eastAsia"/>
          <w:b/>
        </w:rPr>
        <w:t>其中服务保障的目标业务系统，</w:t>
      </w:r>
      <w:r>
        <w:rPr>
          <w:rFonts w:hint="eastAsia"/>
        </w:rPr>
        <w:t>将涵盖此次项目中所有部署在金蝶A</w:t>
      </w:r>
      <w:r>
        <w:t>pusic</w:t>
      </w:r>
      <w:r>
        <w:rPr>
          <w:rFonts w:hint="eastAsia"/>
        </w:rPr>
        <w:t>应用服务器产品上的业务系统，以及在此次项目体系中，与金蝶A</w:t>
      </w:r>
      <w:r>
        <w:t>pusic</w:t>
      </w:r>
      <w:r>
        <w:rPr>
          <w:rFonts w:hint="eastAsia"/>
        </w:rPr>
        <w:t>应用服务器产品有消息往来、应用接口交互、数据及缓存共享的一切外围应用系统及设备，我们都将承担完全的紧急保障服务或者参与到用户方所组织的综合响应技术团队，并积极主动的发挥金蝶天燕在中间件产品方面的技术保障优势，尽可能的协助终端用户完全解决问题。</w:t>
      </w:r>
    </w:p>
    <w:p>
      <w:pPr>
        <w:pStyle w:val="122"/>
        <w:ind w:firstLine="480"/>
      </w:pPr>
      <w:r>
        <w:rPr>
          <w:rFonts w:hint="eastAsia"/>
          <w:b/>
        </w:rPr>
        <w:t>其中中间件产品范围，</w:t>
      </w:r>
      <w:r>
        <w:rPr>
          <w:rFonts w:hint="eastAsia"/>
        </w:rPr>
        <w:t>将包括此次项目中部署的所有金蝶A</w:t>
      </w:r>
      <w:r>
        <w:t>pusic</w:t>
      </w:r>
      <w:r>
        <w:rPr>
          <w:rFonts w:hint="eastAsia"/>
        </w:rPr>
        <w:t>应用服务器中间件产品。同时，在此次项目实施过程中，如有准备替代，但尚未来得及实施的替代工作中，有涉及到其它国外或者开源中间件产品出现了重大紧急问题，我们也将根据金蝶天燕自身的技术经验，协助客户完成替代过渡期间发生的其它品牌中间件所产生问题。对于部分经现场技术人员研判，实际问题不大的情况下，我们将给出适当的技术建议，以保障客户过渡期平稳为主，而对于部分重要且一时无法解决的问题，并根据情况，适当调整替代工作计划，采取火线替代的策略，直接完成替代工作。</w:t>
      </w:r>
    </w:p>
    <w:p>
      <w:pPr>
        <w:pStyle w:val="122"/>
        <w:ind w:firstLine="480"/>
      </w:pPr>
      <w:r>
        <w:rPr>
          <w:rFonts w:hint="eastAsia"/>
          <w:b/>
        </w:rPr>
        <w:t>其中总体环境方面，</w:t>
      </w:r>
      <w:r>
        <w:rPr>
          <w:rFonts w:hint="eastAsia"/>
        </w:rPr>
        <w:t>金蝶天燕将积极协助上下游厂商，配合友商及时准确的解决问题。</w:t>
      </w:r>
    </w:p>
    <w:p>
      <w:pPr>
        <w:pStyle w:val="6"/>
      </w:pPr>
      <w:bookmarkStart w:id="4" w:name="_Toc107007560"/>
      <w:r>
        <w:rPr>
          <w:rFonts w:hint="eastAsia"/>
        </w:rPr>
        <w:t>服务效果目标</w:t>
      </w:r>
      <w:bookmarkEnd w:id="4"/>
    </w:p>
    <w:p>
      <w:pPr>
        <w:pStyle w:val="122"/>
        <w:ind w:firstLine="480"/>
      </w:pPr>
      <w:r>
        <w:rPr>
          <w:rFonts w:hint="eastAsia"/>
        </w:rPr>
        <w:t>在实际的实施与运维过程中，不管客户遇到何种紧急重大突发情况，最终的服务目标都是，要在最短的时间内，保障客户的业务系统恢复正常，或者保障客户完成他所需要的、紧急的中间件应用需求，例如疫情期间的，如遇到紧急的业务需求，需要紧急上线某业务系统，而其中涉及到中间件的部署、测试、调优工作等等，这是我们制定突发紧急重大事项保障策略的最终服务目标。</w:t>
      </w:r>
    </w:p>
    <w:p>
      <w:pPr>
        <w:pStyle w:val="122"/>
        <w:ind w:firstLine="480"/>
      </w:pPr>
      <w:r>
        <w:rPr>
          <w:rFonts w:hint="eastAsia"/>
        </w:rPr>
        <w:t>同时，在整个信息化综合I</w:t>
      </w:r>
      <w:r>
        <w:t>T</w:t>
      </w:r>
      <w:r>
        <w:rPr>
          <w:rFonts w:hint="eastAsia"/>
        </w:rPr>
        <w:t>架构体系中，中间件只是其中重要的一个环节，当最终客户遇到重大紧急问题时，金蝶天燕将根据在往期参与的国家重大安可替代项目经验，来分别提供针对性的服务保障措施。如问题与部署于中间件产品之上的业务系统、金蝶A</w:t>
      </w:r>
      <w:r>
        <w:t>pusic</w:t>
      </w:r>
      <w:r>
        <w:rPr>
          <w:rFonts w:hint="eastAsia"/>
        </w:rPr>
        <w:t>中间件产品自身以及与金蝶A</w:t>
      </w:r>
      <w:r>
        <w:t>pusic</w:t>
      </w:r>
      <w:r>
        <w:rPr>
          <w:rFonts w:hint="eastAsia"/>
        </w:rPr>
        <w:t>产品强相关的数据库、操作系统等相关，则金蝶天燕将做为主要负责单位，来确保客户问题及时有效的解决；如遇到网络、硬件、存储等相关的问题，金蝶天燕做为协助单位，将及时给到友商合理、有效的的技术建议，尤其是与中间件产品、应用系统等有关的技术建议。</w:t>
      </w:r>
    </w:p>
    <w:p>
      <w:pPr>
        <w:pStyle w:val="5"/>
      </w:pPr>
      <w:bookmarkStart w:id="5" w:name="_Toc107007561"/>
      <w:bookmarkStart w:id="6" w:name="_Toc107070499"/>
      <w:bookmarkStart w:id="7" w:name="_Toc57762048"/>
      <w:r>
        <w:rPr>
          <w:rFonts w:hint="eastAsia"/>
        </w:rPr>
        <w:t>故障应急服务保障的原则</w:t>
      </w:r>
      <w:bookmarkEnd w:id="5"/>
      <w:bookmarkEnd w:id="6"/>
      <w:bookmarkEnd w:id="7"/>
    </w:p>
    <w:p>
      <w:pPr>
        <w:pStyle w:val="122"/>
        <w:ind w:firstLine="480"/>
      </w:pPr>
      <w:r>
        <w:rPr>
          <w:rFonts w:hint="eastAsia"/>
        </w:rPr>
        <w:t>在项目中，遇到重大紧急服务保障需求时，将遵循如下的一些保障原则：</w:t>
      </w:r>
    </w:p>
    <w:p>
      <w:pPr>
        <w:pStyle w:val="122"/>
        <w:numPr>
          <w:ilvl w:val="1"/>
          <w:numId w:val="43"/>
        </w:numPr>
        <w:ind w:firstLineChars="0"/>
      </w:pPr>
      <w:r>
        <w:rPr>
          <w:rFonts w:hint="eastAsia"/>
          <w:b/>
        </w:rPr>
        <w:t>坚持防范问题优于解决问题的原则。</w:t>
      </w:r>
      <w:r>
        <w:rPr>
          <w:rFonts w:hint="eastAsia"/>
        </w:rPr>
        <w:t>强化巡检制度，多做预案，重要业务系统做好备份或应急备用节点，尽量避免发生突发重大紧急情况的发生，把问题消于无形；</w:t>
      </w:r>
    </w:p>
    <w:p>
      <w:pPr>
        <w:pStyle w:val="122"/>
        <w:numPr>
          <w:ilvl w:val="1"/>
          <w:numId w:val="43"/>
        </w:numPr>
        <w:ind w:firstLineChars="0"/>
      </w:pPr>
      <w:r>
        <w:rPr>
          <w:rFonts w:hint="eastAsia"/>
          <w:b/>
        </w:rPr>
        <w:t>坚持以“以业务和用户为中心”的原则。</w:t>
      </w:r>
      <w:r>
        <w:rPr>
          <w:rFonts w:hint="eastAsia"/>
        </w:rPr>
        <w:t>无论问题涉及到业务系统、中间件、数据库、操作系统及相关软硬件环境，都要以积极主动的态度解决问题；所投入的人力资源、设备资源，一切都必须以最快速、最优方案来解决用户问题为指导原则。</w:t>
      </w:r>
    </w:p>
    <w:p>
      <w:pPr>
        <w:pStyle w:val="122"/>
        <w:numPr>
          <w:ilvl w:val="1"/>
          <w:numId w:val="43"/>
        </w:numPr>
        <w:ind w:firstLineChars="0"/>
      </w:pPr>
      <w:r>
        <w:rPr>
          <w:rFonts w:hint="eastAsia"/>
          <w:b/>
        </w:rPr>
        <w:t>服务保障措施应该坚持符合国标和行业规范的原则。</w:t>
      </w:r>
      <w:r>
        <w:rPr>
          <w:rFonts w:hint="eastAsia"/>
        </w:rPr>
        <w:t>所提供的服务标准与水平，需要符合相应的国标规范，如提供的服务应满足《信息安全技术</w:t>
      </w:r>
      <w:r>
        <w:t xml:space="preserve"> </w:t>
      </w:r>
      <w:r>
        <w:rPr>
          <w:rFonts w:hint="eastAsia"/>
        </w:rPr>
        <w:t>云计算服务安全能力要求》（</w:t>
      </w:r>
      <w:r>
        <w:t>GBT 31168-2014</w:t>
      </w:r>
      <w:r>
        <w:rPr>
          <w:rFonts w:hint="eastAsia"/>
        </w:rPr>
        <w:t>）、《信息安全技术云计算服务安全指南》（</w:t>
      </w:r>
      <w:r>
        <w:t>GBT 31167-2014</w:t>
      </w:r>
      <w:r>
        <w:rPr>
          <w:rFonts w:hint="eastAsia"/>
        </w:rPr>
        <w:t>）、《关于加强党政部门云计算服务网络安全管理的意见》（中网办发文</w:t>
      </w:r>
      <w:r>
        <w:t>[2015]14</w:t>
      </w:r>
      <w:r>
        <w:rPr>
          <w:rFonts w:hint="eastAsia"/>
        </w:rPr>
        <w:t>号）及国家主管部门发布的其他标准规范要求等等。</w:t>
      </w:r>
    </w:p>
    <w:p>
      <w:pPr>
        <w:pStyle w:val="122"/>
        <w:numPr>
          <w:ilvl w:val="1"/>
          <w:numId w:val="43"/>
        </w:numPr>
        <w:ind w:firstLineChars="0"/>
      </w:pPr>
      <w:r>
        <w:rPr>
          <w:rFonts w:hint="eastAsia"/>
          <w:b/>
        </w:rPr>
        <w:t>服务保障措施应该符合本地实际情况的原则。</w:t>
      </w:r>
      <w:r>
        <w:rPr>
          <w:rFonts w:hint="eastAsia"/>
        </w:rPr>
        <w:t>应根据此次项目所覆盖单位的实际情况，进行分类、有针对性的服务。对于部分技术力量强的单位，可以在人员到达现场的同时，公司同时提供在线指导；对于部分技术维护力量教薄弱的单位，则要强调我方技术人员到达现场的时间跨度，以及解决问题的时限等等。</w:t>
      </w:r>
    </w:p>
    <w:p>
      <w:pPr>
        <w:pStyle w:val="122"/>
        <w:numPr>
          <w:ilvl w:val="1"/>
          <w:numId w:val="43"/>
        </w:numPr>
        <w:ind w:firstLineChars="0"/>
      </w:pPr>
      <w:r>
        <w:rPr>
          <w:rFonts w:hint="eastAsia"/>
          <w:b/>
        </w:rPr>
        <w:t>保障服务需遵循持续反馈总结、防微杜渐的原则。</w:t>
      </w:r>
      <w:r>
        <w:rPr>
          <w:rFonts w:hint="eastAsia"/>
        </w:rPr>
        <w:t xml:space="preserve">每次提供技术保障服务，无论问题大小，都要坚持留下详细的过程记录，并制度性的定期反馈总结，从根源上避免小问题累积成大问题。 </w:t>
      </w:r>
    </w:p>
    <w:p>
      <w:pPr>
        <w:pStyle w:val="5"/>
      </w:pPr>
      <w:bookmarkStart w:id="8" w:name="_Toc107070500"/>
      <w:bookmarkStart w:id="9" w:name="_Toc57762049"/>
      <w:bookmarkStart w:id="10" w:name="_Toc107007562"/>
      <w:r>
        <w:rPr>
          <w:rFonts w:hint="eastAsia"/>
        </w:rPr>
        <w:t>故障应急服务保障的内容</w:t>
      </w:r>
      <w:bookmarkEnd w:id="8"/>
      <w:bookmarkEnd w:id="9"/>
      <w:bookmarkEnd w:id="10"/>
    </w:p>
    <w:p>
      <w:pPr>
        <w:pStyle w:val="122"/>
        <w:ind w:firstLine="480"/>
      </w:pPr>
      <w:r>
        <w:rPr>
          <w:rFonts w:hint="eastAsia"/>
        </w:rPr>
        <w:t>整个项目必须综合开展运行监控、补丁管理、配置管理、故障管理、变更管理、资源管理、信息管理、安全管理、业务开通、故障响应等项工作，才能保证全网的稳定运行及对已承载的业务提供有力支撑。</w:t>
      </w:r>
    </w:p>
    <w:p>
      <w:pPr>
        <w:pStyle w:val="122"/>
        <w:ind w:firstLine="480"/>
      </w:pPr>
      <w:r>
        <w:rPr>
          <w:rFonts w:hint="eastAsia"/>
        </w:rPr>
        <w:t>金蝶天燕在此次项目的紧急服务保障中的技术支持主要包括</w:t>
      </w:r>
      <w:r>
        <w:rPr>
          <w:rFonts w:hint="eastAsia"/>
          <w:b/>
        </w:rPr>
        <w:t>业务和生态</w:t>
      </w:r>
      <w:r>
        <w:rPr>
          <w:rFonts w:hint="eastAsia"/>
        </w:rPr>
        <w:t>两方面内容.</w:t>
      </w:r>
    </w:p>
    <w:p>
      <w:pPr>
        <w:pStyle w:val="6"/>
      </w:pPr>
      <w:bookmarkStart w:id="11" w:name="_Toc107007563"/>
      <w:r>
        <w:rPr>
          <w:rFonts w:hint="eastAsia"/>
        </w:rPr>
        <w:t>对于业务保障服务方面</w:t>
      </w:r>
      <w:bookmarkEnd w:id="11"/>
    </w:p>
    <w:p>
      <w:pPr>
        <w:pStyle w:val="122"/>
        <w:ind w:firstLine="480"/>
      </w:pPr>
      <w:r>
        <w:rPr>
          <w:rFonts w:hint="eastAsia"/>
        </w:rPr>
        <w:t>主要是面向金蝶A</w:t>
      </w:r>
      <w:r>
        <w:t>puisc</w:t>
      </w:r>
      <w:r>
        <w:rPr>
          <w:rFonts w:hint="eastAsia"/>
        </w:rPr>
        <w:t>应用服务器中间件承载的业务系统，侧重监视、控制、调度、维护、测试、管理。这个一方面是要依赖产品的各项技术功能来保障，比如监控组件、集群组件等；另一方面要做好合理的服务资源保障，如服务团队、服务流程、服务策略等等方面。</w:t>
      </w:r>
    </w:p>
    <w:p>
      <w:pPr>
        <w:pStyle w:val="6"/>
      </w:pPr>
      <w:bookmarkStart w:id="12" w:name="_Toc107007564"/>
      <w:r>
        <w:rPr>
          <w:rFonts w:hint="eastAsia"/>
        </w:rPr>
        <w:t>对于生态保障服务方面</w:t>
      </w:r>
      <w:bookmarkEnd w:id="12"/>
    </w:p>
    <w:p>
      <w:pPr>
        <w:pStyle w:val="122"/>
        <w:ind w:firstLine="480"/>
      </w:pPr>
      <w:r>
        <w:rPr>
          <w:rFonts w:hint="eastAsia"/>
        </w:rPr>
        <w:t>主要是面向以用户为中心的、全生态链条的综合保障体系，因为一旦出现重大紧急问题，一般不是仅仅某个方面出现问题，而是会需要软件、硬件、网络、安全等方方面面的厂商一起来综合性应对。在面对重大突发问题的情况下，金蝶天燕作为中间件厂商，需要服从总体技术保障团队的安排，为最终问题的解决，贡献中间件层面的技术参考意见及解决办法。</w:t>
      </w:r>
    </w:p>
    <w:p>
      <w:pPr>
        <w:pStyle w:val="6"/>
      </w:pPr>
      <w:bookmarkStart w:id="13" w:name="_Toc107007565"/>
      <w:r>
        <w:rPr>
          <w:rFonts w:hint="eastAsia"/>
        </w:rPr>
        <w:t>服务保障内容清单</w:t>
      </w:r>
      <w:bookmarkEnd w:id="13"/>
    </w:p>
    <w:p>
      <w:pPr>
        <w:pStyle w:val="122"/>
        <w:ind w:firstLine="480"/>
      </w:pPr>
      <w:r>
        <w:rPr>
          <w:rFonts w:hint="eastAsia"/>
        </w:rPr>
        <w:t>服务保障的具体内容，包括如下的方面：</w:t>
      </w:r>
    </w:p>
    <w:tbl>
      <w:tblPr>
        <w:tblStyle w:val="59"/>
        <w:tblW w:w="8231"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5988"/>
        <w:gridCol w:w="224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shd w:val="clear" w:color="auto" w:fill="999999"/>
            <w:vAlign w:val="center"/>
          </w:tcPr>
          <w:p>
            <w:pPr>
              <w:pStyle w:val="743"/>
              <w:rPr>
                <w:rFonts w:ascii="宋体" w:hAnsi="宋体"/>
                <w:szCs w:val="21"/>
              </w:rPr>
            </w:pPr>
            <w:r>
              <w:rPr>
                <w:rFonts w:hint="eastAsia" w:ascii="宋体" w:hAnsi="宋体"/>
                <w:szCs w:val="21"/>
              </w:rPr>
              <w:t>系统服务</w:t>
            </w:r>
          </w:p>
        </w:tc>
        <w:tc>
          <w:tcPr>
            <w:tcW w:w="2243" w:type="dxa"/>
            <w:shd w:val="clear" w:color="auto" w:fill="999999"/>
            <w:vAlign w:val="center"/>
          </w:tcPr>
          <w:p>
            <w:pPr>
              <w:pStyle w:val="743"/>
              <w:jc w:val="center"/>
              <w:rPr>
                <w:rFonts w:ascii="宋体" w:hAnsi="宋体"/>
                <w:szCs w:val="21"/>
              </w:rPr>
            </w:pPr>
            <w:r>
              <w:rPr>
                <w:rFonts w:hint="eastAsia" w:ascii="宋体" w:hAnsi="宋体"/>
                <w:szCs w:val="21"/>
              </w:rPr>
              <w:t>突发重大紧急情况技术支持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tcBorders>
              <w:bottom w:val="single" w:color="auto" w:sz="6" w:space="0"/>
            </w:tcBorders>
            <w:shd w:val="clear" w:color="auto" w:fill="C0C0C0"/>
            <w:vAlign w:val="center"/>
          </w:tcPr>
          <w:p>
            <w:pPr>
              <w:pStyle w:val="743"/>
              <w:rPr>
                <w:rFonts w:ascii="宋体" w:hAnsi="宋体"/>
                <w:szCs w:val="21"/>
              </w:rPr>
            </w:pPr>
            <w:r>
              <w:rPr>
                <w:rFonts w:hint="eastAsia" w:ascii="宋体" w:hAnsi="宋体"/>
                <w:szCs w:val="21"/>
              </w:rPr>
              <w:t>服务覆盖范围</w:t>
            </w:r>
          </w:p>
        </w:tc>
        <w:tc>
          <w:tcPr>
            <w:tcW w:w="2243" w:type="dxa"/>
            <w:tcBorders>
              <w:bottom w:val="single" w:color="auto" w:sz="6" w:space="0"/>
            </w:tcBorders>
            <w:shd w:val="clear" w:color="auto" w:fill="C0C0C0"/>
            <w:vAlign w:val="center"/>
          </w:tcPr>
          <w:p>
            <w:pPr>
              <w:pStyle w:val="743"/>
              <w:rPr>
                <w:rFonts w:ascii="宋体" w:hAnsi="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tcBorders>
              <w:top w:val="single" w:color="auto" w:sz="6" w:space="0"/>
              <w:bottom w:val="single" w:color="auto" w:sz="6" w:space="0"/>
            </w:tcBorders>
            <w:shd w:val="clear" w:color="auto" w:fill="FFFFFF"/>
            <w:vAlign w:val="center"/>
          </w:tcPr>
          <w:p>
            <w:pPr>
              <w:pStyle w:val="743"/>
              <w:rPr>
                <w:rFonts w:ascii="宋体" w:hAnsi="宋体"/>
                <w:szCs w:val="21"/>
              </w:rPr>
            </w:pPr>
            <w:r>
              <w:rPr>
                <w:rFonts w:hint="eastAsia" w:ascii="宋体" w:hAnsi="宋体"/>
                <w:szCs w:val="21"/>
              </w:rPr>
              <w:t>此次项目中用到以及即将用到金蝶A</w:t>
            </w:r>
            <w:r>
              <w:rPr>
                <w:rFonts w:ascii="宋体" w:hAnsi="宋体"/>
                <w:szCs w:val="21"/>
              </w:rPr>
              <w:t>pusic</w:t>
            </w:r>
            <w:r>
              <w:rPr>
                <w:rFonts w:hint="eastAsia" w:ascii="宋体" w:hAnsi="宋体"/>
                <w:szCs w:val="21"/>
              </w:rPr>
              <w:t>应用服务器产品的所有终端用户</w:t>
            </w:r>
          </w:p>
        </w:tc>
        <w:tc>
          <w:tcPr>
            <w:tcW w:w="2243" w:type="dxa"/>
            <w:tcBorders>
              <w:top w:val="single" w:color="auto" w:sz="6" w:space="0"/>
              <w:bottom w:val="single" w:color="auto" w:sz="6" w:space="0"/>
            </w:tcBorders>
            <w:shd w:val="clear" w:color="auto" w:fill="FFFFFF"/>
            <w:vAlign w:val="center"/>
          </w:tcPr>
          <w:p>
            <w:pPr>
              <w:pStyle w:val="743"/>
              <w:jc w:val="center"/>
              <w:rPr>
                <w:rFonts w:ascii="宋体" w:hAnsi="宋体"/>
                <w:szCs w:val="21"/>
              </w:rPr>
            </w:pPr>
            <w:r>
              <w:rPr>
                <w:rFonts w:hint="eastAsia" w:ascii="宋体" w:hAnsi="宋体"/>
                <w:szCs w:val="21"/>
              </w:rPr>
              <w:t>保护</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tcBorders>
              <w:top w:val="single" w:color="auto" w:sz="6" w:space="0"/>
            </w:tcBorders>
            <w:vAlign w:val="center"/>
          </w:tcPr>
          <w:p>
            <w:pPr>
              <w:pStyle w:val="743"/>
              <w:rPr>
                <w:rFonts w:ascii="宋体" w:hAnsi="宋体"/>
                <w:szCs w:val="21"/>
              </w:rPr>
            </w:pPr>
            <w:r>
              <w:rPr>
                <w:rFonts w:hint="eastAsia" w:ascii="宋体" w:hAnsi="宋体"/>
                <w:szCs w:val="21"/>
              </w:rPr>
              <w:t>金蝶A</w:t>
            </w:r>
            <w:r>
              <w:rPr>
                <w:rFonts w:ascii="宋体" w:hAnsi="宋体"/>
                <w:szCs w:val="21"/>
              </w:rPr>
              <w:t>pusic</w:t>
            </w:r>
            <w:r>
              <w:rPr>
                <w:rFonts w:hint="eastAsia" w:ascii="宋体" w:hAnsi="宋体"/>
                <w:szCs w:val="21"/>
              </w:rPr>
              <w:t>应用服务器软件所承载的所有业务系统</w:t>
            </w:r>
          </w:p>
        </w:tc>
        <w:tc>
          <w:tcPr>
            <w:tcW w:w="2243" w:type="dxa"/>
            <w:tcBorders>
              <w:top w:val="single" w:color="auto" w:sz="6" w:space="0"/>
            </w:tcBorders>
            <w:vAlign w:val="center"/>
          </w:tcPr>
          <w:p>
            <w:pPr>
              <w:pStyle w:val="743"/>
              <w:jc w:val="center"/>
              <w:rPr>
                <w:rFonts w:ascii="宋体" w:hAnsi="宋体"/>
                <w:szCs w:val="21"/>
              </w:rPr>
            </w:pPr>
            <w:r>
              <w:rPr>
                <w:rFonts w:hint="eastAsia" w:ascii="宋体" w:hAnsi="宋体"/>
                <w:szCs w:val="21"/>
              </w:rPr>
              <w:t>保证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金蝶A</w:t>
            </w:r>
            <w:r>
              <w:rPr>
                <w:rFonts w:ascii="宋体" w:hAnsi="宋体"/>
                <w:szCs w:val="21"/>
              </w:rPr>
              <w:t>pusic</w:t>
            </w:r>
            <w:r>
              <w:rPr>
                <w:rFonts w:hint="eastAsia" w:ascii="宋体" w:hAnsi="宋体"/>
                <w:szCs w:val="21"/>
              </w:rPr>
              <w:t>应用服务器软件自身及替代过渡期的待替代的各类中间件</w:t>
            </w:r>
          </w:p>
        </w:tc>
        <w:tc>
          <w:tcPr>
            <w:tcW w:w="2243" w:type="dxa"/>
            <w:vAlign w:val="center"/>
          </w:tcPr>
          <w:p>
            <w:pPr>
              <w:pStyle w:val="743"/>
              <w:jc w:val="center"/>
              <w:rPr>
                <w:rFonts w:ascii="宋体" w:hAnsi="宋体"/>
                <w:szCs w:val="21"/>
              </w:rPr>
            </w:pPr>
            <w:r>
              <w:rPr>
                <w:rFonts w:hint="eastAsia" w:ascii="宋体" w:hAnsi="宋体"/>
                <w:szCs w:val="21"/>
              </w:rPr>
              <w:t>保证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重大紧急情况下的生态综合应急响应支持</w:t>
            </w:r>
          </w:p>
        </w:tc>
        <w:tc>
          <w:tcPr>
            <w:tcW w:w="2243" w:type="dxa"/>
            <w:vAlign w:val="center"/>
          </w:tcPr>
          <w:p>
            <w:pPr>
              <w:pStyle w:val="743"/>
              <w:jc w:val="center"/>
              <w:rPr>
                <w:rFonts w:ascii="宋体" w:hAnsi="宋体"/>
                <w:szCs w:val="21"/>
              </w:rPr>
            </w:pPr>
            <w:r>
              <w:rPr>
                <w:rFonts w:hint="eastAsia" w:ascii="宋体" w:hAnsi="宋体"/>
                <w:szCs w:val="21"/>
              </w:rPr>
              <w:t>保证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shd w:val="clear" w:color="auto" w:fill="C0C0C0"/>
            <w:vAlign w:val="center"/>
          </w:tcPr>
          <w:p>
            <w:pPr>
              <w:pStyle w:val="743"/>
              <w:rPr>
                <w:rFonts w:ascii="宋体" w:hAnsi="宋体"/>
                <w:szCs w:val="21"/>
              </w:rPr>
            </w:pPr>
            <w:r>
              <w:rPr>
                <w:rFonts w:hint="eastAsia" w:ascii="宋体" w:hAnsi="宋体"/>
                <w:szCs w:val="21"/>
              </w:rPr>
              <w:t>服务响应</w:t>
            </w:r>
          </w:p>
        </w:tc>
        <w:tc>
          <w:tcPr>
            <w:tcW w:w="2243" w:type="dxa"/>
            <w:shd w:val="clear" w:color="auto" w:fill="C0C0C0"/>
            <w:vAlign w:val="center"/>
          </w:tcPr>
          <w:p>
            <w:pPr>
              <w:pStyle w:val="743"/>
              <w:jc w:val="center"/>
              <w:rPr>
                <w:rFonts w:ascii="宋体" w:hAnsi="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电话覆盖时间</w:t>
            </w:r>
          </w:p>
        </w:tc>
        <w:tc>
          <w:tcPr>
            <w:tcW w:w="2243" w:type="dxa"/>
            <w:vAlign w:val="center"/>
          </w:tcPr>
          <w:p>
            <w:pPr>
              <w:pStyle w:val="743"/>
              <w:jc w:val="center"/>
              <w:rPr>
                <w:rFonts w:ascii="宋体" w:hAnsi="宋体"/>
                <w:szCs w:val="21"/>
              </w:rPr>
            </w:pPr>
            <w:r>
              <w:rPr>
                <w:rFonts w:hint="eastAsia" w:ascii="宋体" w:hAnsi="宋体"/>
                <w:szCs w:val="21"/>
              </w:rPr>
              <w:t>7*24小时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电话响应时间</w:t>
            </w:r>
          </w:p>
        </w:tc>
        <w:tc>
          <w:tcPr>
            <w:tcW w:w="2243" w:type="dxa"/>
            <w:vAlign w:val="center"/>
          </w:tcPr>
          <w:p>
            <w:pPr>
              <w:pStyle w:val="743"/>
              <w:jc w:val="center"/>
              <w:rPr>
                <w:rFonts w:ascii="宋体" w:hAnsi="宋体"/>
                <w:szCs w:val="21"/>
              </w:rPr>
            </w:pPr>
            <w:r>
              <w:rPr>
                <w:rFonts w:hint="eastAsia" w:ascii="宋体" w:hAnsi="宋体"/>
                <w:szCs w:val="21"/>
              </w:rPr>
              <w:t>立即响应</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能够到达现场的时间</w:t>
            </w:r>
          </w:p>
        </w:tc>
        <w:tc>
          <w:tcPr>
            <w:tcW w:w="2243" w:type="dxa"/>
            <w:vAlign w:val="center"/>
          </w:tcPr>
          <w:p>
            <w:pPr>
              <w:pStyle w:val="743"/>
              <w:jc w:val="center"/>
              <w:rPr>
                <w:rFonts w:ascii="宋体" w:hAnsi="宋体"/>
                <w:szCs w:val="21"/>
              </w:rPr>
            </w:pPr>
            <w:r>
              <w:rPr>
                <w:rFonts w:hint="eastAsia" w:ascii="宋体" w:hAnsi="宋体"/>
                <w:szCs w:val="21"/>
              </w:rPr>
              <w:t>7*24小时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到达客户现场时间</w:t>
            </w:r>
          </w:p>
        </w:tc>
        <w:tc>
          <w:tcPr>
            <w:tcW w:w="2243" w:type="dxa"/>
            <w:vAlign w:val="center"/>
          </w:tcPr>
          <w:p>
            <w:pPr>
              <w:pStyle w:val="743"/>
              <w:jc w:val="center"/>
              <w:rPr>
                <w:rFonts w:ascii="宋体" w:hAnsi="宋体"/>
                <w:szCs w:val="21"/>
              </w:rPr>
            </w:pPr>
            <w:r>
              <w:rPr>
                <w:rFonts w:hint="eastAsia" w:ascii="宋体" w:hAnsi="宋体"/>
                <w:szCs w:val="21"/>
              </w:rPr>
              <w:t>2小时内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特别重要时刻到达客户现场的紧急时间</w:t>
            </w:r>
          </w:p>
        </w:tc>
        <w:tc>
          <w:tcPr>
            <w:tcW w:w="2243" w:type="dxa"/>
            <w:vAlign w:val="center"/>
          </w:tcPr>
          <w:p>
            <w:pPr>
              <w:pStyle w:val="743"/>
              <w:jc w:val="center"/>
              <w:rPr>
                <w:rFonts w:ascii="宋体" w:hAnsi="宋体"/>
                <w:szCs w:val="21"/>
              </w:rPr>
            </w:pPr>
            <w:r>
              <w:rPr>
                <w:rFonts w:hint="eastAsia" w:ascii="宋体" w:hAnsi="宋体"/>
                <w:szCs w:val="21"/>
              </w:rPr>
              <w:t>1小时内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问题诊断时间</w:t>
            </w:r>
          </w:p>
        </w:tc>
        <w:tc>
          <w:tcPr>
            <w:tcW w:w="2243" w:type="dxa"/>
            <w:vAlign w:val="center"/>
          </w:tcPr>
          <w:p>
            <w:pPr>
              <w:pStyle w:val="743"/>
              <w:jc w:val="center"/>
              <w:rPr>
                <w:rFonts w:ascii="宋体" w:hAnsi="宋体"/>
                <w:szCs w:val="21"/>
              </w:rPr>
            </w:pPr>
            <w:r>
              <w:rPr>
                <w:rFonts w:ascii="宋体" w:hAnsi="宋体"/>
                <w:szCs w:val="21"/>
              </w:rPr>
              <w:t>1</w:t>
            </w:r>
            <w:r>
              <w:rPr>
                <w:rFonts w:hint="eastAsia" w:ascii="宋体" w:hAnsi="宋体"/>
                <w:szCs w:val="21"/>
              </w:rPr>
              <w:t>小时内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从人员到达现场起系统恢复时间（中间件自身的问题、每2小时无法解决问题，则服务响应升级）</w:t>
            </w:r>
          </w:p>
        </w:tc>
        <w:tc>
          <w:tcPr>
            <w:tcW w:w="2243" w:type="dxa"/>
            <w:vAlign w:val="center"/>
          </w:tcPr>
          <w:p>
            <w:pPr>
              <w:pStyle w:val="743"/>
              <w:jc w:val="center"/>
              <w:rPr>
                <w:rFonts w:ascii="宋体" w:hAnsi="宋体"/>
                <w:szCs w:val="21"/>
              </w:rPr>
            </w:pPr>
            <w:r>
              <w:rPr>
                <w:rFonts w:ascii="宋体" w:hAnsi="宋体"/>
                <w:szCs w:val="21"/>
              </w:rPr>
              <w:t>8</w:t>
            </w:r>
            <w:r>
              <w:rPr>
                <w:rFonts w:hint="eastAsia" w:ascii="宋体" w:hAnsi="宋体"/>
                <w:szCs w:val="21"/>
              </w:rPr>
              <w:t>小时内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从人员到达现场起给出合理技术建议的时间（上下游生态链的问题）</w:t>
            </w:r>
          </w:p>
        </w:tc>
        <w:tc>
          <w:tcPr>
            <w:tcW w:w="2243" w:type="dxa"/>
            <w:vAlign w:val="center"/>
          </w:tcPr>
          <w:p>
            <w:pPr>
              <w:pStyle w:val="743"/>
              <w:jc w:val="center"/>
              <w:rPr>
                <w:rFonts w:ascii="宋体" w:hAnsi="宋体"/>
                <w:szCs w:val="21"/>
              </w:rPr>
            </w:pPr>
            <w:r>
              <w:rPr>
                <w:rFonts w:ascii="宋体" w:hAnsi="宋体"/>
                <w:szCs w:val="21"/>
              </w:rPr>
              <w:t>4</w:t>
            </w:r>
            <w:r>
              <w:rPr>
                <w:rFonts w:hint="eastAsia" w:ascii="宋体" w:hAnsi="宋体"/>
                <w:szCs w:val="21"/>
              </w:rPr>
              <w:t>小时内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服务记录报告及总结报告提交</w:t>
            </w:r>
          </w:p>
        </w:tc>
        <w:tc>
          <w:tcPr>
            <w:tcW w:w="2243" w:type="dxa"/>
            <w:vAlign w:val="center"/>
          </w:tcPr>
          <w:p>
            <w:pPr>
              <w:pStyle w:val="743"/>
              <w:jc w:val="center"/>
              <w:rPr>
                <w:rFonts w:ascii="宋体" w:hAnsi="宋体"/>
                <w:szCs w:val="21"/>
              </w:rPr>
            </w:pPr>
            <w:r>
              <w:rPr>
                <w:rFonts w:hint="eastAsia" w:ascii="宋体" w:hAnsi="宋体"/>
                <w:szCs w:val="21"/>
              </w:rPr>
              <w:t>提供</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shd w:val="clear" w:color="auto" w:fill="C0C0C0"/>
            <w:vAlign w:val="center"/>
          </w:tcPr>
          <w:p>
            <w:pPr>
              <w:pStyle w:val="743"/>
              <w:rPr>
                <w:rFonts w:ascii="宋体" w:hAnsi="宋体"/>
                <w:szCs w:val="21"/>
              </w:rPr>
            </w:pPr>
            <w:r>
              <w:rPr>
                <w:rFonts w:hint="eastAsia" w:ascii="宋体" w:hAnsi="宋体"/>
                <w:szCs w:val="21"/>
              </w:rPr>
              <w:t>定期巡检与预防性维护</w:t>
            </w:r>
          </w:p>
        </w:tc>
        <w:tc>
          <w:tcPr>
            <w:tcW w:w="2243" w:type="dxa"/>
            <w:shd w:val="clear" w:color="auto" w:fill="C0C0C0"/>
            <w:vAlign w:val="center"/>
          </w:tcPr>
          <w:p>
            <w:pPr>
              <w:pStyle w:val="743"/>
              <w:jc w:val="center"/>
              <w:rPr>
                <w:rFonts w:ascii="宋体" w:hAnsi="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系统定期巡检维护</w:t>
            </w:r>
          </w:p>
        </w:tc>
        <w:tc>
          <w:tcPr>
            <w:tcW w:w="2243" w:type="dxa"/>
            <w:vAlign w:val="center"/>
          </w:tcPr>
          <w:p>
            <w:pPr>
              <w:pStyle w:val="743"/>
              <w:jc w:val="center"/>
              <w:rPr>
                <w:rFonts w:ascii="宋体" w:hAnsi="宋体"/>
                <w:szCs w:val="21"/>
              </w:rPr>
            </w:pPr>
            <w:r>
              <w:rPr>
                <w:rFonts w:hint="eastAsia" w:ascii="宋体" w:hAnsi="宋体"/>
                <w:szCs w:val="21"/>
              </w:rPr>
              <w:t>每季度一次</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健康性检查</w:t>
            </w:r>
          </w:p>
        </w:tc>
        <w:tc>
          <w:tcPr>
            <w:tcW w:w="2243" w:type="dxa"/>
            <w:vAlign w:val="center"/>
          </w:tcPr>
          <w:p>
            <w:pPr>
              <w:pStyle w:val="743"/>
              <w:jc w:val="center"/>
              <w:rPr>
                <w:rFonts w:ascii="宋体" w:hAnsi="宋体"/>
                <w:szCs w:val="21"/>
              </w:rPr>
            </w:pPr>
            <w:r>
              <w:rPr>
                <w:rFonts w:hint="eastAsia" w:ascii="宋体" w:hAnsi="宋体"/>
                <w:szCs w:val="21"/>
              </w:rPr>
              <w:t>每月一次</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专家巡检</w:t>
            </w:r>
          </w:p>
        </w:tc>
        <w:tc>
          <w:tcPr>
            <w:tcW w:w="2243" w:type="dxa"/>
            <w:vAlign w:val="center"/>
          </w:tcPr>
          <w:p>
            <w:pPr>
              <w:pStyle w:val="743"/>
              <w:jc w:val="center"/>
              <w:rPr>
                <w:rFonts w:ascii="宋体" w:hAnsi="宋体"/>
                <w:szCs w:val="21"/>
              </w:rPr>
            </w:pPr>
            <w:r>
              <w:rPr>
                <w:rFonts w:hint="eastAsia" w:ascii="宋体" w:hAnsi="宋体"/>
                <w:szCs w:val="21"/>
              </w:rPr>
              <w:t>每季度一次</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全面巡检</w:t>
            </w:r>
          </w:p>
        </w:tc>
        <w:tc>
          <w:tcPr>
            <w:tcW w:w="2243" w:type="dxa"/>
            <w:vAlign w:val="center"/>
          </w:tcPr>
          <w:p>
            <w:pPr>
              <w:pStyle w:val="743"/>
              <w:jc w:val="center"/>
              <w:rPr>
                <w:rFonts w:ascii="宋体" w:hAnsi="宋体"/>
                <w:szCs w:val="21"/>
              </w:rPr>
            </w:pPr>
            <w:r>
              <w:rPr>
                <w:rFonts w:hint="eastAsia" w:ascii="宋体" w:hAnsi="宋体"/>
                <w:szCs w:val="21"/>
              </w:rPr>
              <w:t>每年一次</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系统检查及服务报告</w:t>
            </w:r>
          </w:p>
        </w:tc>
        <w:tc>
          <w:tcPr>
            <w:tcW w:w="2243" w:type="dxa"/>
            <w:vAlign w:val="center"/>
          </w:tcPr>
          <w:p>
            <w:pPr>
              <w:pStyle w:val="743"/>
              <w:jc w:val="center"/>
              <w:rPr>
                <w:rFonts w:ascii="宋体" w:hAnsi="宋体"/>
                <w:szCs w:val="21"/>
              </w:rPr>
            </w:pPr>
            <w:r>
              <w:rPr>
                <w:rFonts w:hint="eastAsia" w:ascii="宋体" w:hAnsi="宋体"/>
                <w:szCs w:val="21"/>
              </w:rPr>
              <w:t>提供</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shd w:val="clear" w:color="auto" w:fill="C0C0C0"/>
            <w:vAlign w:val="center"/>
          </w:tcPr>
          <w:p>
            <w:pPr>
              <w:pStyle w:val="743"/>
              <w:rPr>
                <w:rFonts w:ascii="宋体" w:hAnsi="宋体"/>
                <w:szCs w:val="21"/>
              </w:rPr>
            </w:pPr>
            <w:r>
              <w:rPr>
                <w:rFonts w:hint="eastAsia" w:ascii="宋体" w:hAnsi="宋体"/>
                <w:szCs w:val="21"/>
              </w:rPr>
              <w:t>技术服务</w:t>
            </w:r>
          </w:p>
        </w:tc>
        <w:tc>
          <w:tcPr>
            <w:tcW w:w="2243" w:type="dxa"/>
            <w:shd w:val="clear" w:color="auto" w:fill="C0C0C0"/>
            <w:vAlign w:val="center"/>
          </w:tcPr>
          <w:p>
            <w:pPr>
              <w:pStyle w:val="743"/>
              <w:jc w:val="center"/>
              <w:rPr>
                <w:rFonts w:ascii="宋体" w:hAnsi="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项目现场技术支持</w:t>
            </w:r>
          </w:p>
        </w:tc>
        <w:tc>
          <w:tcPr>
            <w:tcW w:w="2243" w:type="dxa"/>
            <w:vAlign w:val="center"/>
          </w:tcPr>
          <w:p>
            <w:pPr>
              <w:pStyle w:val="743"/>
              <w:jc w:val="center"/>
              <w:rPr>
                <w:rFonts w:ascii="宋体" w:hAnsi="宋体"/>
                <w:szCs w:val="21"/>
              </w:rPr>
            </w:pPr>
            <w:r>
              <w:rPr>
                <w:rFonts w:hint="eastAsia" w:ascii="宋体" w:hAnsi="宋体"/>
                <w:szCs w:val="21"/>
              </w:rPr>
              <w:t>提供</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远程并行的专家级技术指导</w:t>
            </w:r>
          </w:p>
        </w:tc>
        <w:tc>
          <w:tcPr>
            <w:tcW w:w="2243" w:type="dxa"/>
            <w:vAlign w:val="center"/>
          </w:tcPr>
          <w:p>
            <w:pPr>
              <w:pStyle w:val="743"/>
              <w:jc w:val="center"/>
              <w:rPr>
                <w:rFonts w:ascii="宋体" w:hAnsi="宋体"/>
                <w:szCs w:val="21"/>
              </w:rPr>
            </w:pPr>
            <w:r>
              <w:rPr>
                <w:rFonts w:hint="eastAsia" w:ascii="宋体" w:hAnsi="宋体"/>
                <w:szCs w:val="21"/>
              </w:rPr>
              <w:t>提供</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随时随地响应客户咨询</w:t>
            </w:r>
          </w:p>
        </w:tc>
        <w:tc>
          <w:tcPr>
            <w:tcW w:w="2243" w:type="dxa"/>
            <w:vAlign w:val="center"/>
          </w:tcPr>
          <w:p>
            <w:pPr>
              <w:pStyle w:val="743"/>
              <w:jc w:val="center"/>
              <w:rPr>
                <w:rFonts w:ascii="宋体" w:hAnsi="宋体"/>
                <w:szCs w:val="21"/>
              </w:rPr>
            </w:pPr>
            <w:r>
              <w:rPr>
                <w:rFonts w:hint="eastAsia" w:ascii="宋体" w:hAnsi="宋体"/>
                <w:szCs w:val="21"/>
              </w:rPr>
              <w:t>提供</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shd w:val="clear" w:color="auto" w:fill="C0C0C0"/>
            <w:vAlign w:val="center"/>
          </w:tcPr>
          <w:p>
            <w:pPr>
              <w:pStyle w:val="743"/>
              <w:rPr>
                <w:rFonts w:ascii="宋体" w:hAnsi="宋体"/>
                <w:szCs w:val="21"/>
              </w:rPr>
            </w:pPr>
            <w:r>
              <w:rPr>
                <w:rFonts w:hint="eastAsia" w:ascii="宋体" w:hAnsi="宋体"/>
                <w:szCs w:val="21"/>
              </w:rPr>
              <w:t>远程诊断</w:t>
            </w:r>
          </w:p>
        </w:tc>
        <w:tc>
          <w:tcPr>
            <w:tcW w:w="2243" w:type="dxa"/>
            <w:shd w:val="clear" w:color="auto" w:fill="C0C0C0"/>
            <w:vAlign w:val="center"/>
          </w:tcPr>
          <w:p>
            <w:pPr>
              <w:pStyle w:val="743"/>
              <w:jc w:val="center"/>
              <w:rPr>
                <w:rFonts w:ascii="宋体" w:hAnsi="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远程拨入系统分析</w:t>
            </w:r>
          </w:p>
        </w:tc>
        <w:tc>
          <w:tcPr>
            <w:tcW w:w="2243" w:type="dxa"/>
            <w:vAlign w:val="center"/>
          </w:tcPr>
          <w:p>
            <w:pPr>
              <w:pStyle w:val="743"/>
              <w:jc w:val="center"/>
              <w:rPr>
                <w:rFonts w:ascii="宋体" w:hAnsi="宋体"/>
                <w:szCs w:val="21"/>
              </w:rPr>
            </w:pPr>
            <w:r>
              <w:rPr>
                <w:rFonts w:hint="eastAsia" w:ascii="宋体" w:hAnsi="宋体"/>
                <w:szCs w:val="21"/>
              </w:rPr>
              <w:t>提供</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988" w:type="dxa"/>
            <w:vAlign w:val="center"/>
          </w:tcPr>
          <w:p>
            <w:pPr>
              <w:pStyle w:val="743"/>
              <w:rPr>
                <w:rFonts w:ascii="宋体" w:hAnsi="宋体"/>
                <w:szCs w:val="21"/>
              </w:rPr>
            </w:pPr>
            <w:r>
              <w:rPr>
                <w:rFonts w:hint="eastAsia" w:ascii="宋体" w:hAnsi="宋体"/>
                <w:szCs w:val="21"/>
              </w:rPr>
              <w:t>远程故障解决</w:t>
            </w:r>
          </w:p>
        </w:tc>
        <w:tc>
          <w:tcPr>
            <w:tcW w:w="2243" w:type="dxa"/>
            <w:vAlign w:val="center"/>
          </w:tcPr>
          <w:p>
            <w:pPr>
              <w:pStyle w:val="743"/>
              <w:jc w:val="center"/>
              <w:rPr>
                <w:rFonts w:ascii="宋体" w:hAnsi="宋体"/>
                <w:szCs w:val="21"/>
              </w:rPr>
            </w:pPr>
            <w:r>
              <w:rPr>
                <w:rFonts w:hint="eastAsia" w:ascii="宋体" w:hAnsi="宋体"/>
                <w:szCs w:val="21"/>
              </w:rPr>
              <w:t>提供</w:t>
            </w:r>
          </w:p>
        </w:tc>
      </w:tr>
    </w:tbl>
    <w:p>
      <w:pPr>
        <w:pStyle w:val="6"/>
      </w:pPr>
      <w:bookmarkStart w:id="14" w:name="_Toc107007566"/>
      <w:r>
        <w:rPr>
          <w:rFonts w:hint="eastAsia"/>
        </w:rPr>
        <w:t>服务内容说明</w:t>
      </w:r>
      <w:bookmarkEnd w:id="14"/>
    </w:p>
    <w:p>
      <w:pPr>
        <w:pStyle w:val="7"/>
      </w:pPr>
      <w:r>
        <w:t>保修期内服务范围</w:t>
      </w:r>
    </w:p>
    <w:p>
      <w:pPr>
        <w:pStyle w:val="122"/>
        <w:ind w:firstLine="480"/>
      </w:pPr>
      <w:r>
        <w:rPr>
          <w:rFonts w:hint="eastAsia"/>
        </w:rPr>
        <w:t>（1）确保本次保修范围内所有中间件产品及中间件产品之上的业务系统能够正常运行。由此产生的业务及生态问题，都在应急响应服务范围内。</w:t>
      </w:r>
    </w:p>
    <w:p>
      <w:pPr>
        <w:pStyle w:val="122"/>
        <w:ind w:firstLine="480"/>
      </w:pPr>
      <w:r>
        <w:rPr>
          <w:rFonts w:hint="eastAsia"/>
        </w:rPr>
        <w:t>（2）产生重大安全问题或者功能模块需求时，金蝶天燕将及时提供必要的中间件产品升级。比如某些计算机病毒的大规模扩散时，能以最快的速度及时有效的提供临时安全补丁。</w:t>
      </w:r>
    </w:p>
    <w:p>
      <w:pPr>
        <w:pStyle w:val="122"/>
        <w:ind w:firstLine="480"/>
      </w:pPr>
      <w:r>
        <w:rPr>
          <w:rFonts w:hint="eastAsia"/>
        </w:rPr>
        <w:t>（</w:t>
      </w:r>
      <w:r>
        <w:t>3</w:t>
      </w:r>
      <w:r>
        <w:rPr>
          <w:rFonts w:hint="eastAsia"/>
        </w:rPr>
        <w:t>）确保客户在产生应急业务需求下的快速响应。如疫情阶段，要紧急部署某些业务系统，金蝶天燕将提供中间件层面的紧急技术支持。</w:t>
      </w:r>
    </w:p>
    <w:p>
      <w:pPr>
        <w:pStyle w:val="7"/>
      </w:pPr>
      <w:r>
        <w:rPr>
          <w:rFonts w:hint="eastAsia"/>
        </w:rPr>
        <w:t xml:space="preserve">服务响应        </w:t>
      </w:r>
    </w:p>
    <w:p>
      <w:pPr>
        <w:pStyle w:val="122"/>
        <w:ind w:firstLine="480"/>
      </w:pPr>
      <w:r>
        <w:rPr>
          <w:rFonts w:hint="eastAsia"/>
        </w:rPr>
        <w:t>（1）全天候7×24小时</w:t>
      </w:r>
    </w:p>
    <w:p>
      <w:pPr>
        <w:pStyle w:val="122"/>
        <w:ind w:firstLine="480"/>
      </w:pPr>
      <w:r>
        <w:rPr>
          <w:rFonts w:hint="eastAsia"/>
        </w:rPr>
        <w:t>（2）对于重大问题，如现场技术无法解决，支援的技术专家</w:t>
      </w:r>
      <w:r>
        <w:t>2</w:t>
      </w:r>
      <w:r>
        <w:rPr>
          <w:rFonts w:hint="eastAsia"/>
        </w:rPr>
        <w:t>小时内到达现场，非常紧急时刻1小时到达现场，如果是中间件产品自身的问题，包含服务响应升级的时间在内，总体保证8小时之内系统恢复正常，问题解决1</w:t>
      </w:r>
      <w:r>
        <w:t>2</w:t>
      </w:r>
      <w:r>
        <w:rPr>
          <w:rFonts w:hint="eastAsia"/>
        </w:rPr>
        <w:t>小时之后，给出服务报告。如果是上下游生态问题且需要中间件协助的问题，则保证4小时内，给出中间件产品层面的技术建议；</w:t>
      </w:r>
    </w:p>
    <w:p>
      <w:pPr>
        <w:pStyle w:val="122"/>
        <w:ind w:firstLine="480"/>
      </w:pPr>
      <w:r>
        <w:rPr>
          <w:rFonts w:hint="eastAsia"/>
        </w:rPr>
        <w:t>（3）非系统崩溃的情况，接到问题报告后0.5小时内提供电话支持服务；</w:t>
      </w:r>
    </w:p>
    <w:p>
      <w:pPr>
        <w:pStyle w:val="122"/>
        <w:ind w:firstLine="480"/>
      </w:pPr>
      <w:r>
        <w:rPr>
          <w:rFonts w:hint="eastAsia"/>
        </w:rPr>
        <w:t>（4）多级别服务支持，技术专家到达现场后，如1小时内无法解决问题，此后则每</w:t>
      </w:r>
      <w:r>
        <w:t>2</w:t>
      </w:r>
      <w:r>
        <w:rPr>
          <w:rFonts w:hint="eastAsia"/>
        </w:rPr>
        <w:t>小时提升技术响应级别，必要时公司研发总监、C</w:t>
      </w:r>
      <w:r>
        <w:t>TO</w:t>
      </w:r>
      <w:r>
        <w:rPr>
          <w:rFonts w:hint="eastAsia"/>
        </w:rPr>
        <w:t>直至总经理亲临现场协调解决该重大突发紧急问题；</w:t>
      </w:r>
    </w:p>
    <w:p>
      <w:pPr>
        <w:pStyle w:val="7"/>
      </w:pPr>
      <w:r>
        <w:rPr>
          <w:rFonts w:hint="eastAsia"/>
        </w:rPr>
        <w:t>维护间隔与维护情况汇报</w:t>
      </w:r>
    </w:p>
    <w:p>
      <w:pPr>
        <w:pStyle w:val="122"/>
        <w:ind w:firstLine="480"/>
      </w:pPr>
      <w:r>
        <w:rPr>
          <w:rFonts w:hint="eastAsia"/>
        </w:rPr>
        <w:t>（1）每季度一次的例行巡检即预防性维护并提供巡检分析报告；</w:t>
      </w:r>
      <w:r>
        <w:t xml:space="preserve"> </w:t>
      </w:r>
    </w:p>
    <w:p>
      <w:pPr>
        <w:pStyle w:val="122"/>
        <w:ind w:firstLine="480"/>
      </w:pPr>
      <w:r>
        <w:rPr>
          <w:rFonts w:hint="eastAsia"/>
        </w:rPr>
        <w:t>（2）每年一次全面巡检，包括运行安全、性能评估、问题总结、资源状况并提供全面巡检报告；</w:t>
      </w:r>
    </w:p>
    <w:p>
      <w:pPr>
        <w:pStyle w:val="122"/>
        <w:ind w:firstLine="480"/>
      </w:pPr>
      <w:r>
        <w:rPr>
          <w:rFonts w:hint="eastAsia"/>
        </w:rPr>
        <w:t>（3）每次故障处理后提供技术处理和备件更换报告；</w:t>
      </w:r>
    </w:p>
    <w:p>
      <w:pPr>
        <w:pStyle w:val="122"/>
        <w:ind w:firstLine="480"/>
      </w:pPr>
      <w:r>
        <w:rPr>
          <w:rFonts w:hint="eastAsia"/>
        </w:rPr>
        <w:t>（</w:t>
      </w:r>
      <w:r>
        <w:t>4</w:t>
      </w:r>
      <w:r>
        <w:rPr>
          <w:rFonts w:hint="eastAsia"/>
        </w:rPr>
        <w:t>）服务期限内，每月完成并提供当月服务总结报告；</w:t>
      </w:r>
    </w:p>
    <w:p>
      <w:pPr>
        <w:pStyle w:val="7"/>
      </w:pPr>
      <w:r>
        <w:rPr>
          <w:rFonts w:hint="eastAsia"/>
        </w:rPr>
        <w:t>季度定期巡检与预防性维护内容</w:t>
      </w:r>
    </w:p>
    <w:p>
      <w:pPr>
        <w:pStyle w:val="122"/>
        <w:ind w:firstLine="480"/>
      </w:pPr>
      <w:r>
        <w:rPr>
          <w:rFonts w:hint="eastAsia"/>
        </w:rPr>
        <w:t>每季度一次的定期例行巡检和预防性维护，内容包括：</w:t>
      </w:r>
    </w:p>
    <w:p>
      <w:pPr>
        <w:pStyle w:val="122"/>
        <w:ind w:firstLine="480"/>
      </w:pPr>
      <w:r>
        <w:rPr>
          <w:rFonts w:hint="eastAsia"/>
        </w:rPr>
        <w:t>（</w:t>
      </w:r>
      <w:r>
        <w:t>1</w:t>
      </w:r>
      <w:r>
        <w:rPr>
          <w:rFonts w:hint="eastAsia"/>
        </w:rPr>
        <w:t>）提供巡检报告；</w:t>
      </w:r>
    </w:p>
    <w:p>
      <w:pPr>
        <w:pStyle w:val="122"/>
        <w:ind w:firstLine="480"/>
      </w:pPr>
      <w:r>
        <w:rPr>
          <w:rFonts w:hint="eastAsia"/>
        </w:rPr>
        <w:t>（</w:t>
      </w:r>
      <w:r>
        <w:t>2</w:t>
      </w:r>
      <w:r>
        <w:rPr>
          <w:rFonts w:hint="eastAsia"/>
        </w:rPr>
        <w:t>）中间件及相关运行环境运行物理状态；</w:t>
      </w:r>
    </w:p>
    <w:p>
      <w:pPr>
        <w:pStyle w:val="122"/>
        <w:ind w:firstLine="480"/>
      </w:pPr>
      <w:r>
        <w:rPr>
          <w:rFonts w:hint="eastAsia"/>
        </w:rPr>
        <w:t>（</w:t>
      </w:r>
      <w:r>
        <w:t>3</w:t>
      </w:r>
      <w:r>
        <w:rPr>
          <w:rFonts w:hint="eastAsia"/>
        </w:rPr>
        <w:t>）系统性能检查；</w:t>
      </w:r>
    </w:p>
    <w:p>
      <w:pPr>
        <w:pStyle w:val="122"/>
        <w:ind w:firstLine="480"/>
      </w:pPr>
      <w:r>
        <w:rPr>
          <w:rFonts w:hint="eastAsia"/>
        </w:rPr>
        <w:t>（</w:t>
      </w:r>
      <w:r>
        <w:t>4</w:t>
      </w:r>
      <w:r>
        <w:rPr>
          <w:rFonts w:hint="eastAsia"/>
        </w:rPr>
        <w:t>）系统运行环境健康度诊断；</w:t>
      </w:r>
    </w:p>
    <w:p>
      <w:pPr>
        <w:pStyle w:val="122"/>
        <w:ind w:firstLine="480"/>
      </w:pPr>
      <w:r>
        <w:rPr>
          <w:rFonts w:hint="eastAsia"/>
        </w:rPr>
        <w:t>（</w:t>
      </w:r>
      <w:r>
        <w:t>5</w:t>
      </w:r>
      <w:r>
        <w:rPr>
          <w:rFonts w:hint="eastAsia"/>
        </w:rPr>
        <w:t>）业务数据安全存储检查；</w:t>
      </w:r>
    </w:p>
    <w:p>
      <w:pPr>
        <w:pStyle w:val="122"/>
        <w:ind w:firstLine="480"/>
      </w:pPr>
      <w:r>
        <w:rPr>
          <w:rFonts w:hint="eastAsia"/>
        </w:rPr>
        <w:t>（</w:t>
      </w:r>
      <w:r>
        <w:t>6</w:t>
      </w:r>
      <w:r>
        <w:rPr>
          <w:rFonts w:hint="eastAsia"/>
        </w:rPr>
        <w:t>）运维错误报告的分析、记录和清理；</w:t>
      </w:r>
    </w:p>
    <w:p>
      <w:pPr>
        <w:pStyle w:val="122"/>
        <w:ind w:firstLine="480"/>
      </w:pPr>
      <w:r>
        <w:rPr>
          <w:rFonts w:hint="eastAsia"/>
        </w:rPr>
        <w:t>（</w:t>
      </w:r>
      <w:r>
        <w:t>7</w:t>
      </w:r>
      <w:r>
        <w:rPr>
          <w:rFonts w:hint="eastAsia"/>
        </w:rPr>
        <w:t>）及时提供产品补丁；</w:t>
      </w:r>
    </w:p>
    <w:p>
      <w:pPr>
        <w:pStyle w:val="122"/>
        <w:ind w:firstLine="480"/>
      </w:pPr>
      <w:r>
        <w:rPr>
          <w:rFonts w:hint="eastAsia"/>
        </w:rPr>
        <w:t>（</w:t>
      </w:r>
      <w:r>
        <w:t>8</w:t>
      </w:r>
      <w:r>
        <w:rPr>
          <w:rFonts w:hint="eastAsia"/>
        </w:rPr>
        <w:t>）重点核心业务系统的备份节点巡检等同于生产节点；</w:t>
      </w:r>
    </w:p>
    <w:p>
      <w:pPr>
        <w:pStyle w:val="7"/>
      </w:pPr>
      <w:r>
        <w:rPr>
          <w:rFonts w:hint="eastAsia"/>
        </w:rPr>
        <w:t>节点备份</w:t>
      </w:r>
    </w:p>
    <w:p>
      <w:pPr>
        <w:pStyle w:val="122"/>
        <w:ind w:firstLine="480"/>
      </w:pPr>
      <w:r>
        <w:rPr>
          <w:rFonts w:hint="eastAsia"/>
        </w:rPr>
        <w:t>预先提请用户对关键业务系统做好备份节点，备份节点也会在预防性巡检阶段被检测到，一旦发生重大紧急、且无法立即排查原因的bug时，将立即启用备份节点。</w:t>
      </w:r>
    </w:p>
    <w:p>
      <w:pPr>
        <w:pStyle w:val="122"/>
        <w:ind w:firstLine="480"/>
      </w:pPr>
      <w:r>
        <w:rPr>
          <w:rFonts w:hint="eastAsia"/>
        </w:rPr>
        <w:t>所有备份节点，可以根据对业务重要程度的区分，分为本地同服务器节点备份、不同服务器节点备份、异地备份等多种不同形式。</w:t>
      </w:r>
    </w:p>
    <w:p>
      <w:pPr>
        <w:pStyle w:val="7"/>
      </w:pPr>
      <w:r>
        <w:rPr>
          <w:rFonts w:hint="eastAsia"/>
        </w:rPr>
        <w:t>应对重大突发紧急事件的演练培训</w:t>
      </w:r>
    </w:p>
    <w:p>
      <w:pPr>
        <w:pStyle w:val="122"/>
        <w:ind w:firstLine="480"/>
      </w:pPr>
      <w:r>
        <w:rPr>
          <w:rFonts w:hint="eastAsia"/>
        </w:rPr>
        <w:t>我们将免费提供应对突发重大紧急情况的专项技术培训和技术交流，通过不定期的演练重大突发情况下的应对预案，来磨合及协同各方共同应对紧急重大突发事件的处理经验。包括：</w:t>
      </w:r>
    </w:p>
    <w:p>
      <w:pPr>
        <w:pStyle w:val="743"/>
        <w:numPr>
          <w:ilvl w:val="0"/>
          <w:numId w:val="44"/>
        </w:numPr>
        <w:spacing w:line="360" w:lineRule="auto"/>
        <w:rPr>
          <w:rFonts w:ascii="宋体" w:hAnsi="宋体"/>
          <w:b/>
          <w:sz w:val="24"/>
        </w:rPr>
      </w:pPr>
      <w:r>
        <w:rPr>
          <w:rFonts w:hint="eastAsia" w:ascii="宋体" w:hAnsi="宋体"/>
          <w:b/>
          <w:sz w:val="24"/>
        </w:rPr>
        <w:t>现场培训：</w:t>
      </w:r>
    </w:p>
    <w:p>
      <w:pPr>
        <w:pStyle w:val="122"/>
        <w:ind w:firstLine="480"/>
      </w:pPr>
      <w:r>
        <w:rPr>
          <w:rFonts w:hint="eastAsia"/>
        </w:rPr>
        <w:t>主要在巡检及项目实施过程中进行，由我公司工程师结合实际情况，对工程产品的安装调试、使用和维护阶段，如何应对预设的各类重大突发情况，并对常规解决方案和应对策略进行详细的讲解，达到客户相关人员能够自主解决常见的突发情况，如网络断线的备份节点如何启用，常规网络病毒攻击的配置防御措施等等。</w:t>
      </w:r>
    </w:p>
    <w:p>
      <w:pPr>
        <w:pStyle w:val="743"/>
        <w:numPr>
          <w:ilvl w:val="0"/>
          <w:numId w:val="44"/>
        </w:numPr>
        <w:spacing w:line="360" w:lineRule="auto"/>
        <w:rPr>
          <w:rFonts w:ascii="宋体" w:hAnsi="宋体"/>
          <w:b/>
          <w:sz w:val="24"/>
        </w:rPr>
      </w:pPr>
      <w:r>
        <w:rPr>
          <w:rFonts w:hint="eastAsia" w:ascii="宋体" w:hAnsi="宋体"/>
          <w:b/>
          <w:sz w:val="24"/>
        </w:rPr>
        <w:t xml:space="preserve">专业技术培训： </w:t>
      </w:r>
    </w:p>
    <w:p>
      <w:pPr>
        <w:pStyle w:val="122"/>
        <w:ind w:firstLine="480"/>
      </w:pPr>
      <w:r>
        <w:rPr>
          <w:rFonts w:hint="eastAsia"/>
        </w:rPr>
        <w:t>通过培训使相关技术人员能熟悉应对重大突发事项的预案以及所涉及的技术细节。我公司将免费提供培训师资、教材及协助搭建培训软硬件环境。</w:t>
      </w:r>
    </w:p>
    <w:p>
      <w:pPr>
        <w:pStyle w:val="743"/>
        <w:ind w:firstLine="480"/>
        <w:rPr>
          <w:rFonts w:ascii="宋体" w:hAnsi="宋体"/>
          <w:sz w:val="24"/>
        </w:rPr>
      </w:pPr>
      <w:r>
        <w:rPr>
          <w:rFonts w:hint="eastAsia" w:ascii="宋体" w:hAnsi="宋体"/>
          <w:sz w:val="24"/>
        </w:rPr>
        <w:t>技术培训也包括如何与上下游产品厂商进行一体化的技术协同配合。如何操作、如何调试、如何技术验证等等方面。</w:t>
      </w:r>
    </w:p>
    <w:p>
      <w:pPr>
        <w:pStyle w:val="743"/>
        <w:ind w:firstLine="480"/>
        <w:rPr>
          <w:rFonts w:ascii="宋体" w:hAnsi="宋体"/>
          <w:sz w:val="24"/>
        </w:rPr>
      </w:pPr>
    </w:p>
    <w:p>
      <w:pPr>
        <w:pStyle w:val="7"/>
      </w:pPr>
      <w:r>
        <w:rPr>
          <w:rFonts w:hint="eastAsia"/>
        </w:rPr>
        <w:t>同步远程诊断</w:t>
      </w:r>
    </w:p>
    <w:p>
      <w:pPr>
        <w:pStyle w:val="122"/>
        <w:ind w:firstLine="480"/>
      </w:pPr>
      <w:r>
        <w:rPr>
          <w:rFonts w:hint="eastAsia"/>
        </w:rPr>
        <w:t>在接到重大紧急服务要求时，一方面会指派精干技术人员赶赴现场，另一方面会提请公司专家级的技术资源与客户链接，通过远程诊断，尽量避免重大紧急突发事件向不可预料的方向发展。在安全可靠的前提下，也可以远程拨入系统分析和远程系统监控，以达到对紧急重大故障的远程解决。</w:t>
      </w:r>
    </w:p>
    <w:p>
      <w:pPr>
        <w:pStyle w:val="122"/>
        <w:ind w:firstLine="480"/>
      </w:pPr>
      <w:r>
        <w:rPr>
          <w:rFonts w:hint="eastAsia"/>
        </w:rPr>
        <w:t>远程诊断可以为客户提供最为迅速的技术支持，以最快捷方式保证系统的正常运行。</w:t>
      </w:r>
    </w:p>
    <w:p>
      <w:pPr>
        <w:pStyle w:val="7"/>
      </w:pPr>
      <w:r>
        <w:rPr>
          <w:rFonts w:hint="eastAsia"/>
        </w:rPr>
        <w:t>保修期终止</w:t>
      </w:r>
    </w:p>
    <w:p>
      <w:pPr>
        <w:pStyle w:val="122"/>
        <w:ind w:firstLine="480"/>
      </w:pPr>
      <w:r>
        <w:rPr>
          <w:rFonts w:hint="eastAsia"/>
        </w:rPr>
        <w:t>运维保修期终止前十五日内，将派遣专门组建的综合性工程师团队前往客户现场，对保修产品进行一次全面检查，双方签署《中间件产品维护期届满备忘录》。若有遗留问题，双方另行商定。</w:t>
      </w:r>
    </w:p>
    <w:p>
      <w:pPr>
        <w:pStyle w:val="122"/>
        <w:ind w:firstLine="480"/>
      </w:pPr>
      <w:r>
        <w:rPr>
          <w:rFonts w:hint="eastAsia"/>
        </w:rPr>
        <w:t>服务期结束后，将根据用户需要，按照本服务方案标准及要求继续提供维护服务。</w:t>
      </w:r>
    </w:p>
    <w:p>
      <w:pPr>
        <w:pStyle w:val="5"/>
      </w:pPr>
      <w:bookmarkStart w:id="15" w:name="_Toc57762050"/>
      <w:bookmarkStart w:id="16" w:name="_Toc107007567"/>
      <w:bookmarkStart w:id="17" w:name="_Toc107070501"/>
      <w:r>
        <w:rPr>
          <w:rFonts w:hint="eastAsia"/>
        </w:rPr>
        <w:t>应急事件的响应等级</w:t>
      </w:r>
      <w:bookmarkEnd w:id="15"/>
      <w:r>
        <w:rPr>
          <w:rFonts w:hint="eastAsia"/>
        </w:rPr>
        <w:t>及措施</w:t>
      </w:r>
      <w:bookmarkEnd w:id="16"/>
      <w:bookmarkEnd w:id="17"/>
    </w:p>
    <w:p>
      <w:pPr>
        <w:pStyle w:val="6"/>
      </w:pPr>
      <w:bookmarkStart w:id="18" w:name="_Toc107007568"/>
      <w:r>
        <w:rPr>
          <w:rFonts w:hint="eastAsia"/>
        </w:rPr>
        <w:t>应急分级</w:t>
      </w:r>
      <w:bookmarkEnd w:id="18"/>
    </w:p>
    <w:p>
      <w:pPr>
        <w:pStyle w:val="122"/>
        <w:ind w:firstLine="480"/>
      </w:pPr>
      <w:r>
        <w:rPr>
          <w:rFonts w:hint="eastAsia"/>
        </w:rPr>
        <w:t>根据信息安全特点以及应急事件的严重性、影响范围，由紧急程度低到高定义蓝色故障等级、黄色故障等级、橙色故障等级、红色故障等级四个应急等级。启动预警后，第一时间向建设单位项目主管部门报告，如下对各等级进行划分：</w:t>
      </w:r>
    </w:p>
    <w:p>
      <w:pPr>
        <w:pStyle w:val="122"/>
        <w:ind w:firstLine="480"/>
      </w:pPr>
      <w:r>
        <w:t>1.</w:t>
      </w:r>
      <w:r>
        <w:rPr>
          <w:rFonts w:hint="eastAsia"/>
        </w:rPr>
        <w:t>蓝色故障等级</w:t>
      </w:r>
    </w:p>
    <w:p>
      <w:pPr>
        <w:pStyle w:val="122"/>
        <w:ind w:firstLine="480"/>
      </w:pPr>
      <w:r>
        <w:rPr>
          <w:rFonts w:hint="eastAsia"/>
        </w:rPr>
        <w:t>对生产环境造成影响，不符合规范化操作和管理要求，导致业务存在重大风险隐患的，定义为蓝色故障等级。</w:t>
      </w:r>
    </w:p>
    <w:p>
      <w:pPr>
        <w:pStyle w:val="122"/>
        <w:ind w:firstLine="480"/>
      </w:pPr>
      <w:r>
        <w:t>2.</w:t>
      </w:r>
      <w:r>
        <w:rPr>
          <w:rFonts w:hint="eastAsia"/>
        </w:rPr>
        <w:t>黄色故障等级</w:t>
      </w:r>
    </w:p>
    <w:p>
      <w:pPr>
        <w:pStyle w:val="122"/>
        <w:ind w:firstLine="480"/>
      </w:pPr>
      <w:r>
        <w:rPr>
          <w:rFonts w:hint="eastAsia"/>
        </w:rPr>
        <w:t>造成生产业务中断，但</w:t>
      </w:r>
      <w:r>
        <w:rPr>
          <w:rFonts w:hint="eastAsia"/>
          <w:lang w:eastAsia="zh-Hans"/>
        </w:rPr>
        <w:t>未</w:t>
      </w:r>
      <w:r>
        <w:rPr>
          <w:rFonts w:hint="eastAsia"/>
        </w:rPr>
        <w:t>造成数据损坏、经济损失，可以通过修改业务系统、调整软硬件配置快速恢复业务的，定义为黄色故障等级。</w:t>
      </w:r>
    </w:p>
    <w:p>
      <w:pPr>
        <w:pStyle w:val="122"/>
        <w:ind w:firstLine="480"/>
      </w:pPr>
      <w:r>
        <w:t>3.</w:t>
      </w:r>
      <w:r>
        <w:rPr>
          <w:rFonts w:hint="eastAsia"/>
        </w:rPr>
        <w:t>橙色故障等级</w:t>
      </w:r>
    </w:p>
    <w:p>
      <w:pPr>
        <w:pStyle w:val="122"/>
        <w:ind w:firstLine="480"/>
      </w:pPr>
      <w:r>
        <w:rPr>
          <w:rFonts w:hint="eastAsia"/>
        </w:rPr>
        <w:t>造成业务中断，需要对业务系统进行重大升级，业务数据遗失但可以进行紧急恢复或更换核心部件的，定义为橙色故障等级。</w:t>
      </w:r>
    </w:p>
    <w:p>
      <w:pPr>
        <w:pStyle w:val="122"/>
        <w:ind w:firstLine="480"/>
      </w:pPr>
      <w:r>
        <w:t>4.</w:t>
      </w:r>
      <w:r>
        <w:rPr>
          <w:rFonts w:hint="eastAsia"/>
        </w:rPr>
        <w:t>红色故障等级</w:t>
      </w:r>
    </w:p>
    <w:p>
      <w:pPr>
        <w:pStyle w:val="122"/>
        <w:ind w:firstLine="480"/>
      </w:pPr>
      <w:r>
        <w:rPr>
          <w:rFonts w:hint="eastAsia"/>
        </w:rPr>
        <w:t>对全网业务造成或有可能造成重大影响，重要业务数据丢失难以恢复的，以及信息化主管部门确认的，定义为红色故障等级。</w:t>
      </w:r>
    </w:p>
    <w:p>
      <w:pPr>
        <w:pStyle w:val="6"/>
      </w:pPr>
      <w:bookmarkStart w:id="19" w:name="_Toc107007569"/>
      <w:r>
        <w:rPr>
          <w:rFonts w:hint="eastAsia"/>
        </w:rPr>
        <w:t>应急处置</w:t>
      </w:r>
      <w:bookmarkEnd w:id="19"/>
    </w:p>
    <w:p>
      <w:pPr>
        <w:pStyle w:val="122"/>
        <w:ind w:firstLine="480"/>
      </w:pPr>
      <w:r>
        <w:rPr>
          <w:rFonts w:hint="eastAsia"/>
        </w:rPr>
        <w:t>应急保障负责人接到故障报告，第一时间通知建设单位项目主管部门负责人，启动对应故障等级应急预案，联系相关保障团队人员。</w:t>
      </w:r>
    </w:p>
    <w:p>
      <w:pPr>
        <w:pStyle w:val="122"/>
        <w:ind w:firstLine="480"/>
      </w:pPr>
      <w:r>
        <w:t>1.</w:t>
      </w:r>
      <w:r>
        <w:rPr>
          <w:rFonts w:hint="eastAsia"/>
        </w:rPr>
        <w:t>蓝色应急预案</w:t>
      </w:r>
    </w:p>
    <w:p>
      <w:pPr>
        <w:pStyle w:val="122"/>
        <w:ind w:firstLine="480"/>
      </w:pPr>
      <w:r>
        <w:t></w:t>
      </w:r>
      <w:r>
        <w:rPr>
          <w:rFonts w:hint="eastAsia"/>
        </w:rPr>
        <w:t>首先快速分析风险隐患，定位故障原因；</w:t>
      </w:r>
    </w:p>
    <w:p>
      <w:pPr>
        <w:pStyle w:val="122"/>
        <w:ind w:firstLine="480"/>
      </w:pPr>
      <w:r>
        <w:t></w:t>
      </w:r>
      <w:r>
        <w:rPr>
          <w:rFonts w:hint="eastAsia"/>
        </w:rPr>
        <w:t>针对故障原因，提出解决方案；</w:t>
      </w:r>
    </w:p>
    <w:p>
      <w:pPr>
        <w:pStyle w:val="122"/>
        <w:ind w:firstLine="480"/>
      </w:pPr>
      <w:r>
        <w:t></w:t>
      </w:r>
      <w:r>
        <w:rPr>
          <w:rFonts w:hint="eastAsia"/>
        </w:rPr>
        <w:t>待应急保障负责人及系统主管确认后，安排专业人员进行排除。</w:t>
      </w:r>
    </w:p>
    <w:p>
      <w:pPr>
        <w:pStyle w:val="122"/>
        <w:ind w:firstLine="480"/>
      </w:pPr>
      <w:r>
        <w:t>2.</w:t>
      </w:r>
      <w:r>
        <w:rPr>
          <w:rFonts w:hint="eastAsia"/>
        </w:rPr>
        <w:t>黄色故障等级</w:t>
      </w:r>
    </w:p>
    <w:p>
      <w:pPr>
        <w:pStyle w:val="122"/>
        <w:ind w:firstLine="480"/>
      </w:pPr>
      <w:r>
        <w:t></w:t>
      </w:r>
      <w:r>
        <w:rPr>
          <w:rFonts w:hint="eastAsia"/>
        </w:rPr>
        <w:t>首先快速分析风险隐患，定位故障原因；</w:t>
      </w:r>
    </w:p>
    <w:p>
      <w:pPr>
        <w:pStyle w:val="122"/>
        <w:ind w:firstLine="480"/>
      </w:pPr>
      <w:r>
        <w:t></w:t>
      </w:r>
      <w:r>
        <w:rPr>
          <w:rFonts w:hint="eastAsia"/>
        </w:rPr>
        <w:t>故障相关保障人员</w:t>
      </w:r>
      <w:r>
        <w:t>1</w:t>
      </w:r>
      <w:r>
        <w:rPr>
          <w:rFonts w:hint="eastAsia"/>
        </w:rPr>
        <w:t>小时内到达现场，防止问题升级；</w:t>
      </w:r>
    </w:p>
    <w:p>
      <w:pPr>
        <w:pStyle w:val="122"/>
        <w:ind w:firstLine="480"/>
      </w:pPr>
      <w:r>
        <w:t></w:t>
      </w:r>
      <w:r>
        <w:rPr>
          <w:rFonts w:hint="eastAsia"/>
        </w:rPr>
        <w:t>针对故障原因，提出解决方案；</w:t>
      </w:r>
    </w:p>
    <w:p>
      <w:pPr>
        <w:pStyle w:val="122"/>
        <w:ind w:firstLine="480"/>
      </w:pPr>
      <w:r>
        <w:t></w:t>
      </w:r>
      <w:r>
        <w:rPr>
          <w:rFonts w:hint="eastAsia"/>
        </w:rPr>
        <w:t>待应急保障负责人及系统主管确认后，安排专业人员进行排除。</w:t>
      </w:r>
    </w:p>
    <w:p>
      <w:pPr>
        <w:pStyle w:val="122"/>
        <w:ind w:firstLine="480"/>
      </w:pPr>
      <w:r>
        <w:t>3.</w:t>
      </w:r>
      <w:r>
        <w:rPr>
          <w:rFonts w:hint="eastAsia"/>
        </w:rPr>
        <w:t>橙色故障等级</w:t>
      </w:r>
    </w:p>
    <w:p>
      <w:pPr>
        <w:pStyle w:val="122"/>
        <w:ind w:firstLine="480"/>
      </w:pPr>
      <w:r>
        <w:t></w:t>
      </w:r>
      <w:r>
        <w:rPr>
          <w:rFonts w:hint="eastAsia"/>
        </w:rPr>
        <w:t>业务系统保护性关闭，快速分析风险隐患，联系保障团队定位故障原因；</w:t>
      </w:r>
    </w:p>
    <w:p>
      <w:pPr>
        <w:pStyle w:val="122"/>
        <w:ind w:firstLine="480"/>
      </w:pPr>
      <w:r>
        <w:t></w:t>
      </w:r>
      <w:r>
        <w:rPr>
          <w:rFonts w:hint="eastAsia"/>
        </w:rPr>
        <w:t>故障相关保障人员</w:t>
      </w:r>
      <w:r>
        <w:t>1</w:t>
      </w:r>
      <w:r>
        <w:rPr>
          <w:rFonts w:hint="eastAsia"/>
        </w:rPr>
        <w:t>小时内到达现场，防止问题升级；</w:t>
      </w:r>
    </w:p>
    <w:p>
      <w:pPr>
        <w:pStyle w:val="122"/>
        <w:ind w:firstLine="480"/>
      </w:pPr>
      <w:r>
        <w:t></w:t>
      </w:r>
      <w:r>
        <w:rPr>
          <w:rFonts w:hint="eastAsia"/>
        </w:rPr>
        <w:t>针对故障原因，提出解决方案；</w:t>
      </w:r>
    </w:p>
    <w:p>
      <w:pPr>
        <w:pStyle w:val="122"/>
        <w:ind w:firstLine="480"/>
      </w:pPr>
      <w:r>
        <w:t></w:t>
      </w:r>
      <w:r>
        <w:rPr>
          <w:rFonts w:hint="eastAsia"/>
        </w:rPr>
        <w:t>待应急保障负责人及系统主管确认后，安排专业人员进行排除。</w:t>
      </w:r>
    </w:p>
    <w:p>
      <w:pPr>
        <w:pStyle w:val="122"/>
        <w:ind w:firstLine="480"/>
      </w:pPr>
      <w:r>
        <w:t>4.</w:t>
      </w:r>
      <w:r>
        <w:rPr>
          <w:rFonts w:hint="eastAsia"/>
        </w:rPr>
        <w:t>红色故障等级</w:t>
      </w:r>
    </w:p>
    <w:p>
      <w:pPr>
        <w:pStyle w:val="122"/>
        <w:ind w:firstLine="480"/>
      </w:pPr>
      <w:r>
        <w:rPr>
          <w:rFonts w:hint="eastAsia"/>
        </w:rPr>
        <w:t>故障业务系统及关联业务系统保护性关闭，快速分析风险隐患，联系保障团队定位故障原因；</w:t>
      </w:r>
    </w:p>
    <w:p>
      <w:pPr>
        <w:pStyle w:val="122"/>
        <w:ind w:firstLine="480"/>
      </w:pPr>
      <w:r>
        <w:t></w:t>
      </w:r>
      <w:r>
        <w:rPr>
          <w:rFonts w:hint="eastAsia"/>
        </w:rPr>
        <w:t>故障相关保障人员</w:t>
      </w:r>
      <w:r>
        <w:t>1</w:t>
      </w:r>
      <w:r>
        <w:rPr>
          <w:rFonts w:hint="eastAsia"/>
        </w:rPr>
        <w:t>小时内到达现场，控制故障影响范围；</w:t>
      </w:r>
    </w:p>
    <w:p>
      <w:pPr>
        <w:pStyle w:val="122"/>
        <w:ind w:firstLine="480"/>
      </w:pPr>
      <w:r>
        <w:t></w:t>
      </w:r>
      <w:r>
        <w:rPr>
          <w:rFonts w:hint="eastAsia"/>
          <w:lang w:eastAsia="zh-Hans"/>
        </w:rPr>
        <w:t>我公司</w:t>
      </w:r>
      <w:r>
        <w:rPr>
          <w:rFonts w:hint="eastAsia"/>
        </w:rPr>
        <w:t>高层领导督战，随时协调各种资源；</w:t>
      </w:r>
    </w:p>
    <w:p>
      <w:pPr>
        <w:pStyle w:val="122"/>
        <w:ind w:firstLine="480"/>
      </w:pPr>
      <w:r>
        <w:t></w:t>
      </w:r>
      <w:r>
        <w:rPr>
          <w:rFonts w:hint="eastAsia"/>
        </w:rPr>
        <w:t>组建专家团队针对故障原因，提出解决方案；</w:t>
      </w:r>
    </w:p>
    <w:p>
      <w:pPr>
        <w:pStyle w:val="122"/>
        <w:ind w:firstLine="480"/>
      </w:pPr>
      <w:r>
        <w:t></w:t>
      </w:r>
      <w:r>
        <w:rPr>
          <w:rFonts w:hint="eastAsia"/>
        </w:rPr>
        <w:t>待应急保障负责人及系统主管确认后，安排专业人员进行排除。</w:t>
      </w:r>
    </w:p>
    <w:p>
      <w:pPr>
        <w:pStyle w:val="122"/>
        <w:ind w:firstLine="480"/>
      </w:pPr>
      <w:r>
        <w:rPr>
          <w:rFonts w:hint="eastAsia"/>
        </w:rPr>
        <w:t>原则上2小时内排除故障，故障排除后，向应急保障负责人提交故障处理报告，组织保障人员认真开会总结，避免此类事件再次发生。</w:t>
      </w:r>
    </w:p>
    <w:p>
      <w:pPr>
        <w:pStyle w:val="6"/>
      </w:pPr>
      <w:bookmarkStart w:id="20" w:name="_Toc107007570"/>
      <w:r>
        <w:rPr>
          <w:rFonts w:hint="eastAsia"/>
        </w:rPr>
        <w:t>主要应急措施</w:t>
      </w:r>
      <w:bookmarkEnd w:id="20"/>
    </w:p>
    <w:p>
      <w:pPr>
        <w:pStyle w:val="122"/>
        <w:ind w:firstLine="480"/>
      </w:pPr>
      <w:r>
        <w:rPr>
          <w:rFonts w:hint="eastAsia"/>
        </w:rPr>
        <w:t>预防和准备性措施是应急措施的重要内容，它可以降低系统的风险和系统发生故障时的破坏性，有利于尽快恢复系统运行，主要有以下三个内容：</w:t>
      </w:r>
    </w:p>
    <w:p>
      <w:pPr>
        <w:pStyle w:val="122"/>
        <w:ind w:firstLine="480"/>
      </w:pPr>
      <w:r>
        <w:rPr>
          <w:rFonts w:hint="eastAsia"/>
        </w:rPr>
        <w:t>1</w:t>
      </w:r>
      <w:r>
        <w:t>.</w:t>
      </w:r>
      <w:r>
        <w:rPr>
          <w:rFonts w:hint="eastAsia"/>
        </w:rPr>
        <w:t>环境保障</w:t>
      </w:r>
    </w:p>
    <w:p>
      <w:pPr>
        <w:pStyle w:val="122"/>
        <w:ind w:firstLine="480"/>
      </w:pPr>
      <w:r>
        <w:rPr>
          <w:rFonts w:hint="eastAsia"/>
        </w:rPr>
        <w:t>严格按照生产系统环境配置，系统应部署在具备足够安全生产条件的机房。运维人员进行例行检查，确保系统的正常运行。</w:t>
      </w:r>
    </w:p>
    <w:p>
      <w:pPr>
        <w:pStyle w:val="122"/>
        <w:ind w:firstLine="480"/>
      </w:pPr>
      <w:r>
        <w:rPr>
          <w:rFonts w:hint="eastAsia"/>
        </w:rPr>
        <w:t>2</w:t>
      </w:r>
      <w:r>
        <w:t>.</w:t>
      </w:r>
      <w:r>
        <w:rPr>
          <w:rFonts w:hint="eastAsia"/>
        </w:rPr>
        <w:t>数据备份</w:t>
      </w:r>
    </w:p>
    <w:p>
      <w:pPr>
        <w:pStyle w:val="122"/>
        <w:ind w:firstLine="480"/>
      </w:pPr>
      <w:r>
        <w:rPr>
          <w:rFonts w:hint="eastAsia"/>
        </w:rPr>
        <w:t>系统运行可能会因为自然或人为的原因遭破坏，</w:t>
      </w:r>
      <w:r>
        <w:rPr>
          <w:rFonts w:hint="eastAsia"/>
          <w:lang w:eastAsia="zh-Hans"/>
        </w:rPr>
        <w:t>我公司将在售后运维期间，配合应用开发商或用户单位</w:t>
      </w:r>
      <w:r>
        <w:rPr>
          <w:rFonts w:hint="eastAsia"/>
        </w:rPr>
        <w:t>按照既定的方案实施系统恢复维护。如定期进行数据备份，保证在系统故障的时候能及时恢复。</w:t>
      </w:r>
    </w:p>
    <w:p>
      <w:pPr>
        <w:pStyle w:val="122"/>
        <w:ind w:firstLine="480"/>
      </w:pPr>
      <w:r>
        <w:rPr>
          <w:rFonts w:hint="eastAsia"/>
        </w:rPr>
        <w:t>3</w:t>
      </w:r>
      <w:r>
        <w:t>.</w:t>
      </w:r>
      <w:r>
        <w:rPr>
          <w:rFonts w:hint="eastAsia"/>
        </w:rPr>
        <w:t>应急响应</w:t>
      </w:r>
    </w:p>
    <w:p>
      <w:pPr>
        <w:pStyle w:val="122"/>
        <w:ind w:firstLine="480"/>
      </w:pPr>
      <w:r>
        <w:rPr>
          <w:rFonts w:hint="eastAsia"/>
        </w:rPr>
        <w:t>当</w:t>
      </w:r>
      <w:r>
        <w:rPr>
          <w:rFonts w:hint="eastAsia"/>
          <w:lang w:eastAsia="zh-Hans"/>
        </w:rPr>
        <w:t>应用</w:t>
      </w:r>
      <w:r>
        <w:rPr>
          <w:rFonts w:hint="eastAsia"/>
        </w:rPr>
        <w:t>系统或服务器出现故障,首先由现场运维工程师</w:t>
      </w:r>
      <w:r>
        <w:rPr>
          <w:rFonts w:hint="eastAsia"/>
          <w:lang w:eastAsia="zh-Hans"/>
        </w:rPr>
        <w:t>配合应用开发商或网络运维人员进行紧急排查，评估后</w:t>
      </w:r>
      <w:r>
        <w:rPr>
          <w:rFonts w:hint="eastAsia"/>
        </w:rPr>
        <w:t>进行紧急修复，或调派后台支持工程师在规定的时间内尽快修复故障并恢复系统正常运行。</w:t>
      </w:r>
    </w:p>
    <w:p>
      <w:pPr>
        <w:pStyle w:val="122"/>
        <w:ind w:firstLine="480"/>
      </w:pPr>
      <w:r>
        <w:rPr>
          <w:rFonts w:hint="eastAsia"/>
        </w:rPr>
        <w:t>如果</w:t>
      </w:r>
      <w:r>
        <w:rPr>
          <w:rFonts w:hint="eastAsia"/>
          <w:lang w:eastAsia="zh-Hans"/>
        </w:rPr>
        <w:t>应用</w:t>
      </w:r>
      <w:r>
        <w:rPr>
          <w:rFonts w:hint="eastAsia"/>
        </w:rPr>
        <w:t>系统或服务器出现紧急故障，无法及时修复的，紧急采用当地的备品备件</w:t>
      </w:r>
      <w:r>
        <w:rPr>
          <w:rFonts w:hint="eastAsia"/>
          <w:lang w:eastAsia="zh-Hans"/>
        </w:rPr>
        <w:t>，我公司需在服务器使用备品恢复后，配合应用开发商完成应用系统的部署和恢复。</w:t>
      </w:r>
    </w:p>
    <w:p>
      <w:pPr>
        <w:pStyle w:val="5"/>
      </w:pPr>
      <w:bookmarkStart w:id="21" w:name="_Toc107007571"/>
      <w:bookmarkStart w:id="22" w:name="_Toc57762051"/>
      <w:bookmarkStart w:id="23" w:name="_Toc107070502"/>
      <w:r>
        <w:rPr>
          <w:rFonts w:hint="eastAsia"/>
        </w:rPr>
        <w:t>应急服务保障的资源安排</w:t>
      </w:r>
      <w:bookmarkEnd w:id="21"/>
      <w:bookmarkEnd w:id="22"/>
      <w:bookmarkEnd w:id="23"/>
    </w:p>
    <w:p>
      <w:pPr>
        <w:pStyle w:val="122"/>
        <w:ind w:firstLine="480"/>
      </w:pPr>
      <w:r>
        <w:rPr>
          <w:rFonts w:hint="eastAsia"/>
        </w:rPr>
        <w:t>在遇到积极重大突发事件时，我们优先保障投入精干的技术资源。其次根据事件的紧急程度，技术资源保障的级别逐级迅速提升。</w:t>
      </w:r>
    </w:p>
    <w:p>
      <w:pPr>
        <w:pStyle w:val="122"/>
        <w:ind w:firstLine="480"/>
      </w:pPr>
      <w:r>
        <w:rPr>
          <w:rFonts w:hint="eastAsia"/>
        </w:rPr>
        <w:t>（1）首次派出的技术人员必需至少保障有如下的技术资历：服务工程师都是公司中间件产品的原厂且经过技术认证与评级的维护工程师，在同类项目上的工作年限在三年以上，负责过国内至少三个以上大型信创类项目的实施及运维；</w:t>
      </w:r>
    </w:p>
    <w:p>
      <w:pPr>
        <w:pStyle w:val="122"/>
        <w:ind w:firstLine="480"/>
      </w:pPr>
      <w:r>
        <w:rPr>
          <w:rFonts w:hint="eastAsia"/>
        </w:rPr>
        <w:t>（2）公司每年为每个提供此类重大紧急服务保障的一线技术工程师提供三周以上的专业培训，以保证技术工程师不断吸收新知识及技术水平的不断升级，并能深入掌握公司产品的新功能、新技术，能够全面了解并掌握A</w:t>
      </w:r>
      <w:r>
        <w:t>pusic</w:t>
      </w:r>
      <w:r>
        <w:rPr>
          <w:rFonts w:hint="eastAsia"/>
        </w:rPr>
        <w:t>应用服务器产品的升级改造情况、以及中间件上下游产品厂商的技术升级情况、了解信创信息化总体背景情况等，以备技术工程师在客户现场应对紧急突发状况时，能够迅速做出有效的技术判断，并立即采取有效可行的解决办法，从而尽可能的避免用户方的损失；</w:t>
      </w:r>
    </w:p>
    <w:p>
      <w:pPr>
        <w:pStyle w:val="122"/>
        <w:ind w:firstLine="480"/>
      </w:pPr>
      <w:r>
        <w:rPr>
          <w:rFonts w:hint="eastAsia"/>
        </w:rPr>
        <w:t>（3）当现场工程师无法立即有效的解决用户问题，在规定时间内做出二级响应的支持工程师，是公司中间件产品的核心研发人员；</w:t>
      </w:r>
    </w:p>
    <w:p>
      <w:pPr>
        <w:pStyle w:val="122"/>
        <w:ind w:firstLine="480"/>
      </w:pPr>
      <w:r>
        <w:rPr>
          <w:rFonts w:hint="eastAsia"/>
        </w:rPr>
        <w:t>（4）如果二级响应的研发工程师仍然无法及时有效是解决问题，则第三级响应的技术资源，将提请公司研发总监、C</w:t>
      </w:r>
      <w:r>
        <w:t>TO</w:t>
      </w:r>
      <w:r>
        <w:rPr>
          <w:rFonts w:hint="eastAsia"/>
        </w:rPr>
        <w:t>、副总经理级别的技术骨干立即介入支持，并及时上报公司总经理。</w:t>
      </w:r>
    </w:p>
    <w:p>
      <w:pPr>
        <w:pStyle w:val="122"/>
        <w:ind w:firstLine="480"/>
      </w:pPr>
      <w:r>
        <w:rPr>
          <w:rFonts w:hint="eastAsia"/>
        </w:rPr>
        <w:t xml:space="preserve"> （</w:t>
      </w:r>
      <w:r>
        <w:t>5</w:t>
      </w:r>
      <w:r>
        <w:rPr>
          <w:rFonts w:hint="eastAsia"/>
        </w:rPr>
        <w:t>）如公司三级响应技术支持仍然无法解决问题，则立即报请集团公司，提请科学家级别的技术专家介入解决。</w:t>
      </w:r>
    </w:p>
    <w:p>
      <w:pPr>
        <w:pStyle w:val="122"/>
        <w:ind w:firstLine="480"/>
      </w:pPr>
      <w:r>
        <w:rPr>
          <w:rFonts w:hint="eastAsia"/>
        </w:rPr>
        <w:t>上述响应机制，总体时间不超过</w:t>
      </w:r>
      <w:r>
        <w:t>2</w:t>
      </w:r>
      <w:r>
        <w:rPr>
          <w:rFonts w:hint="eastAsia"/>
        </w:rPr>
        <w:t>个小时内。如遇特别紧急、影响面特别大、受波及范围特别大的重大事件，则公司产品研发核心骨干将在第一时间直接介入，并给出有效的解决方案。</w:t>
      </w:r>
    </w:p>
    <w:p>
      <w:pPr>
        <w:pStyle w:val="5"/>
      </w:pPr>
      <w:bookmarkStart w:id="24" w:name="_Toc107070503"/>
      <w:bookmarkStart w:id="25" w:name="_Toc57762052"/>
      <w:bookmarkStart w:id="26" w:name="_Toc107007572"/>
      <w:r>
        <w:rPr>
          <w:rFonts w:hint="eastAsia"/>
        </w:rPr>
        <w:t>突发故障事件的应急预案</w:t>
      </w:r>
      <w:bookmarkEnd w:id="24"/>
      <w:bookmarkEnd w:id="25"/>
      <w:bookmarkEnd w:id="26"/>
    </w:p>
    <w:p>
      <w:pPr>
        <w:pStyle w:val="122"/>
        <w:ind w:firstLine="480"/>
      </w:pPr>
      <w:r>
        <w:rPr>
          <w:rFonts w:hint="eastAsia"/>
        </w:rPr>
        <w:t>在综合统筹考虑突发重大紧急情况的应对策略时，首先要优先考虑数据安全，做好备份。其次要重点保障对用户业务持续性、稳定性的维持，尽量使得用户不因事件影响停服。从这个核心目标来展开演练预案，主要分为三个阶段来设计应对突发重大事件的处理预案。主要包括事前预防准备工作、事中响应处理流程、事后分析总结</w:t>
      </w:r>
    </w:p>
    <w:p>
      <w:pPr>
        <w:pStyle w:val="6"/>
      </w:pPr>
      <w:bookmarkStart w:id="27" w:name="_Toc107007573"/>
      <w:r>
        <w:rPr>
          <w:rFonts w:hint="eastAsia"/>
        </w:rPr>
        <w:t>事前预防准备工作</w:t>
      </w:r>
      <w:bookmarkEnd w:id="27"/>
    </w:p>
    <w:p>
      <w:pPr>
        <w:pStyle w:val="122"/>
        <w:ind w:firstLine="480"/>
      </w:pPr>
      <w:r>
        <w:rPr>
          <w:rFonts w:hint="eastAsia"/>
        </w:rPr>
        <w:t>突发重大紧急事件往往不可预料，所产生的结果影响也难以预料，因此在平时就需要做好全面的预防准备工作，以避免给用户造成重大损失。主要包括如下的一些工作项：</w:t>
      </w:r>
    </w:p>
    <w:p>
      <w:pPr>
        <w:numPr>
          <w:ilvl w:val="0"/>
          <w:numId w:val="45"/>
        </w:numPr>
        <w:rPr>
          <w:b/>
        </w:rPr>
      </w:pPr>
      <w:r>
        <w:rPr>
          <w:rFonts w:hint="eastAsia"/>
          <w:b/>
        </w:rPr>
        <w:t>业务数据备份</w:t>
      </w:r>
    </w:p>
    <w:p>
      <w:pPr>
        <w:pStyle w:val="122"/>
        <w:ind w:firstLine="480"/>
      </w:pPr>
      <w:r>
        <w:rPr>
          <w:rFonts w:hint="eastAsia"/>
        </w:rPr>
        <w:t>对中间件承载的业务系统进行分类，按不同级别的业务系统进行不同频次的数据备份，做到应备尽备。</w:t>
      </w:r>
    </w:p>
    <w:p>
      <w:pPr>
        <w:numPr>
          <w:ilvl w:val="0"/>
          <w:numId w:val="45"/>
        </w:numPr>
        <w:rPr>
          <w:b/>
        </w:rPr>
      </w:pPr>
      <w:r>
        <w:rPr>
          <w:rFonts w:hint="eastAsia"/>
          <w:b/>
        </w:rPr>
        <w:t>应用节点备份</w:t>
      </w:r>
    </w:p>
    <w:p>
      <w:pPr>
        <w:pStyle w:val="122"/>
        <w:ind w:firstLine="480"/>
      </w:pPr>
      <w:r>
        <w:rPr>
          <w:rFonts w:hint="eastAsia"/>
        </w:rPr>
        <w:t>对于关键业务系统，需要做适当的冗余，做好应用节点的备份，并且需要保持应用节点随时启动的状态，要保证随时可以做节点切换的状态。</w:t>
      </w:r>
    </w:p>
    <w:p>
      <w:pPr>
        <w:numPr>
          <w:ilvl w:val="0"/>
          <w:numId w:val="45"/>
        </w:numPr>
        <w:rPr>
          <w:b/>
        </w:rPr>
      </w:pPr>
      <w:r>
        <w:rPr>
          <w:rFonts w:hint="eastAsia"/>
          <w:b/>
        </w:rPr>
        <w:t>预留冗余资源</w:t>
      </w:r>
    </w:p>
    <w:p>
      <w:pPr>
        <w:pStyle w:val="122"/>
        <w:ind w:firstLine="480"/>
      </w:pPr>
      <w:r>
        <w:rPr>
          <w:rFonts w:hint="eastAsia"/>
        </w:rPr>
        <w:t>为预防某些业务在某些时间段突发高并发访问量，需要在服务端做适当的、机动的资源冗余储备，如网络带宽、存储空间等方面。并且要保持资源随时处于活跃状态，可供随时切换。</w:t>
      </w:r>
    </w:p>
    <w:p>
      <w:pPr>
        <w:numPr>
          <w:ilvl w:val="0"/>
          <w:numId w:val="45"/>
        </w:numPr>
        <w:rPr>
          <w:b/>
        </w:rPr>
      </w:pPr>
      <w:r>
        <w:rPr>
          <w:rFonts w:hint="eastAsia"/>
          <w:b/>
        </w:rPr>
        <w:t>技术人员培训</w:t>
      </w:r>
    </w:p>
    <w:p>
      <w:pPr>
        <w:pStyle w:val="122"/>
        <w:ind w:firstLine="480"/>
      </w:pPr>
      <w:r>
        <w:rPr>
          <w:rFonts w:hint="eastAsia"/>
        </w:rPr>
        <w:t>提供服务的技术人员的配置需要设定一定的资质门槛，同时也要强化技术培训机制，包括产品、现场环境、新技术、当前网络安全危险新动向等方面的内容。</w:t>
      </w:r>
    </w:p>
    <w:p>
      <w:pPr>
        <w:numPr>
          <w:ilvl w:val="0"/>
          <w:numId w:val="45"/>
        </w:numPr>
        <w:rPr>
          <w:b/>
        </w:rPr>
      </w:pPr>
      <w:r>
        <w:rPr>
          <w:rFonts w:hint="eastAsia"/>
          <w:b/>
        </w:rPr>
        <w:t>定期生态交流</w:t>
      </w:r>
    </w:p>
    <w:p>
      <w:pPr>
        <w:pStyle w:val="122"/>
        <w:ind w:firstLine="480"/>
      </w:pPr>
      <w:r>
        <w:rPr>
          <w:rFonts w:hint="eastAsia"/>
        </w:rPr>
        <w:t>用户一旦面临重大突发事故，往往不是某一家产品所导致的，生态厂商之间需要保持定期的沟通，做好技术交叉培训，尤其是基于</w:t>
      </w:r>
      <w:r>
        <w:rPr>
          <w:rFonts w:hint="eastAsia"/>
          <w:lang w:val="en-US" w:eastAsia="zh-CN"/>
        </w:rPr>
        <w:t>项目</w:t>
      </w:r>
      <w:r>
        <w:rPr>
          <w:rFonts w:hint="eastAsia"/>
        </w:rPr>
        <w:t>的实际环境和业务场景，各厂商之间定期做好技术交流、技术磨合等方面的工作。</w:t>
      </w:r>
    </w:p>
    <w:p>
      <w:pPr>
        <w:numPr>
          <w:ilvl w:val="0"/>
          <w:numId w:val="45"/>
        </w:numPr>
        <w:rPr>
          <w:b/>
        </w:rPr>
      </w:pPr>
      <w:r>
        <w:rPr>
          <w:rFonts w:hint="eastAsia"/>
          <w:b/>
        </w:rPr>
        <w:t>定期巡检（含备份节点）</w:t>
      </w:r>
    </w:p>
    <w:p>
      <w:pPr>
        <w:pStyle w:val="122"/>
        <w:ind w:firstLine="480"/>
      </w:pPr>
      <w:r>
        <w:rPr>
          <w:rFonts w:hint="eastAsia"/>
        </w:rPr>
        <w:t>要强化定期巡检的机制。巡检不仅仅针对生产环境，针对备份环境也要定期巡检，并且把备份环境等同于生产环境来对待，保证备份环境随时可用。</w:t>
      </w:r>
    </w:p>
    <w:p>
      <w:pPr>
        <w:numPr>
          <w:ilvl w:val="0"/>
          <w:numId w:val="45"/>
        </w:numPr>
        <w:rPr>
          <w:b/>
        </w:rPr>
      </w:pPr>
      <w:r>
        <w:rPr>
          <w:rFonts w:hint="eastAsia"/>
          <w:b/>
        </w:rPr>
        <w:t>定期恢复演练</w:t>
      </w:r>
    </w:p>
    <w:p>
      <w:pPr>
        <w:pStyle w:val="122"/>
        <w:ind w:firstLine="480"/>
      </w:pPr>
      <w:r>
        <w:rPr>
          <w:rFonts w:hint="eastAsia"/>
        </w:rPr>
        <w:t>恢复演练包括备品备件的激活操作，也包括上下游各环节厂商之间的人员协同磨合。尤其是在问题的定位分析、协同策略等方面要做综合性的恢复演练演习工作。</w:t>
      </w:r>
    </w:p>
    <w:p>
      <w:pPr>
        <w:numPr>
          <w:ilvl w:val="0"/>
          <w:numId w:val="45"/>
        </w:numPr>
        <w:rPr>
          <w:b/>
        </w:rPr>
      </w:pPr>
      <w:r>
        <w:rPr>
          <w:rFonts w:hint="eastAsia"/>
          <w:b/>
        </w:rPr>
        <w:t>设立预警机制</w:t>
      </w:r>
    </w:p>
    <w:p>
      <w:pPr>
        <w:pStyle w:val="122"/>
        <w:ind w:firstLine="480"/>
      </w:pPr>
      <w:r>
        <w:rPr>
          <w:rFonts w:hint="eastAsia"/>
        </w:rPr>
        <w:t>要整合个厂商产品自身的监控平台功能，结合总体监控平台，对重大紧急突发事件的指标产生做预防性的指标设计。比如某个关键应用系统的访问量达到了某个数值指标，则需要启动预警机制。或者某个病毒感染、网络攻击在整个应用范围内达到一定的程度，并有扩散的趋势等，都可以设定一定的预警机制和指标。</w:t>
      </w:r>
    </w:p>
    <w:p>
      <w:pPr>
        <w:numPr>
          <w:ilvl w:val="0"/>
          <w:numId w:val="45"/>
        </w:numPr>
        <w:rPr>
          <w:b/>
        </w:rPr>
      </w:pPr>
      <w:r>
        <w:rPr>
          <w:rFonts w:hint="eastAsia"/>
          <w:b/>
        </w:rPr>
        <w:t>重点事件预防</w:t>
      </w:r>
    </w:p>
    <w:p>
      <w:pPr>
        <w:pStyle w:val="122"/>
        <w:ind w:firstLine="480"/>
      </w:pPr>
      <w:r>
        <w:rPr>
          <w:rFonts w:hint="eastAsia"/>
        </w:rPr>
        <w:t>针对部分明显会造成大面积影响的事件，需要进行重点梳理。比如，如果启用中间件的自动版本升级功能，则很可能由于升级包的bug或者不完善，导致一下子覆盖面过大，造成大面积的应用停服；或者网络病毒、或者关键网络断网、底层存储设备损坏等典型的、会涉及大面积影响的事件，需要单独梳理出来，进行针对性的预防和演练。</w:t>
      </w:r>
    </w:p>
    <w:p>
      <w:pPr>
        <w:pStyle w:val="6"/>
      </w:pPr>
      <w:bookmarkStart w:id="28" w:name="_Toc107007574"/>
      <w:r>
        <w:rPr>
          <w:rFonts w:hint="eastAsia"/>
        </w:rPr>
        <w:t>事中应急处理流程</w:t>
      </w:r>
      <w:bookmarkEnd w:id="28"/>
    </w:p>
    <w:p>
      <w:pPr>
        <w:pStyle w:val="122"/>
        <w:ind w:firstLine="480"/>
      </w:pPr>
      <w:r>
        <w:rPr>
          <w:rFonts w:hint="eastAsia"/>
        </w:rPr>
        <w:t>然而，一旦发生突发紧急重大事项时，无论是金蝶天燕还是其他友商，都需要立即</w:t>
      </w:r>
      <w:r>
        <w:t>启动</w:t>
      </w:r>
      <w:r>
        <w:rPr>
          <w:rFonts w:hint="eastAsia"/>
        </w:rPr>
        <w:t>合理有效的快速响应服务机制，金蝶天燕为此项目初步拟定的重大事项技术服务流程如下：</w:t>
      </w:r>
    </w:p>
    <w:p>
      <w:pPr>
        <w:jc w:val="center"/>
        <w:rPr>
          <w:u w:val="single"/>
        </w:rPr>
      </w:pPr>
      <w:r>
        <w:object>
          <v:shape id="_x0000_i1025" o:spt="75" type="#_x0000_t75" style="height:465.75pt;width:415.5pt;" o:ole="t" filled="f" o:preferrelative="t" stroked="f" coordsize="21600,21600">
            <v:path/>
            <v:fill on="f" focussize="0,0"/>
            <v:stroke on="f" joinstyle="miter"/>
            <v:imagedata r:id="rId7" o:title=""/>
            <o:lock v:ext="edit" aspectratio="t"/>
            <w10:wrap type="none"/>
            <w10:anchorlock/>
          </v:shape>
          <o:OLEObject Type="Embed" ProgID="Visio.DrawingConvertable.15" ShapeID="_x0000_i1025" DrawAspect="Content" ObjectID="_1468075725" r:id="rId6">
            <o:LockedField>false</o:LockedField>
          </o:OLEObject>
        </w:object>
      </w:r>
      <w:r>
        <w:rPr>
          <w:rFonts w:hint="eastAsia"/>
          <w:u w:val="single"/>
        </w:rPr>
        <w:t>图 事中紧急处理流程</w:t>
      </w:r>
    </w:p>
    <w:p>
      <w:pPr>
        <w:pStyle w:val="122"/>
        <w:ind w:firstLine="480"/>
      </w:pPr>
      <w:r>
        <w:rPr>
          <w:rFonts w:hint="eastAsia"/>
        </w:rPr>
        <w:t>整个服务流程、事件响应级别升级机制的设计和考虑，首先是要在最短的时间内保障用户的业务安全、数据安全，其次是要把影响控制在最小范围内。</w:t>
      </w:r>
    </w:p>
    <w:p>
      <w:pPr>
        <w:pStyle w:val="6"/>
      </w:pPr>
      <w:bookmarkStart w:id="29" w:name="_Toc107007575"/>
      <w:r>
        <w:rPr>
          <w:rFonts w:hint="eastAsia"/>
        </w:rPr>
        <w:t>事后总结分析优化</w:t>
      </w:r>
      <w:bookmarkEnd w:id="29"/>
    </w:p>
    <w:p>
      <w:pPr>
        <w:pStyle w:val="122"/>
        <w:ind w:firstLine="480"/>
      </w:pPr>
      <w:r>
        <w:rPr>
          <w:rFonts w:hint="eastAsia"/>
        </w:rPr>
        <w:t>在遇到突发紧急重大服务保障情况下，优先解决客户的实际问题，并会在问题解决完毕之后，做好过程记录并归档。</w:t>
      </w:r>
    </w:p>
    <w:p>
      <w:pPr>
        <w:pStyle w:val="122"/>
        <w:ind w:firstLine="480"/>
      </w:pPr>
      <w:r>
        <w:rPr>
          <w:rFonts w:hint="eastAsia"/>
        </w:rPr>
        <w:t>金蝶天燕公司将为此项目指定专职的管理团队，定期收集用户对服务质量的评估，尤其是突发情况下的技术服务水平，以客户满意度来考核服务质量及服务承诺，从中发现不足，并积极地予以改正和补救。</w:t>
      </w:r>
    </w:p>
    <w:p>
      <w:pPr>
        <w:pStyle w:val="122"/>
        <w:ind w:firstLine="480"/>
        <w:rPr>
          <w:rFonts w:hint="eastAsia"/>
        </w:rPr>
      </w:pPr>
      <w:r>
        <w:rPr>
          <w:rFonts w:hint="eastAsia"/>
        </w:rPr>
        <w:t>在公司内部进行了科学合理的评估之后，我方将与客户方就具体的突发紧急事件的服务过程、服务流程、服务质量等关键性的问题，与客户会商，并认真仔细听取客户意见，双方商讨服务过程与结果的亮点与不足，并提出整改措施，相关讨论过程将归档并留存会议纪要。</w:t>
      </w:r>
    </w:p>
    <w:p>
      <w:pPr>
        <w:pStyle w:val="5"/>
      </w:pPr>
      <w:bookmarkStart w:id="30" w:name="_Toc107007576"/>
      <w:bookmarkStart w:id="31" w:name="_Toc107070504"/>
      <w:bookmarkStart w:id="32" w:name="_Toc57762053"/>
      <w:r>
        <w:rPr>
          <w:rFonts w:hint="eastAsia"/>
        </w:rPr>
        <w:t>关于建立重大事项联防联控机制的建议</w:t>
      </w:r>
      <w:bookmarkEnd w:id="30"/>
      <w:bookmarkEnd w:id="31"/>
      <w:bookmarkEnd w:id="32"/>
    </w:p>
    <w:p>
      <w:pPr>
        <w:pStyle w:val="122"/>
        <w:ind w:firstLine="480"/>
      </w:pPr>
      <w:r>
        <w:rPr>
          <w:rFonts w:hint="eastAsia"/>
        </w:rPr>
        <w:t>从当前金融行业信创国产化替代工程的背景来看，此次的信创替代工程是全面性的，中间件产品作为其中的一个环节，需要积极的联合上下游产业链的技术力量，凝聚成一个强大的技术团队共同为用户服务，防范和应对解决突发重大紧急事故。</w:t>
      </w:r>
    </w:p>
    <w:p>
      <w:pPr>
        <w:pStyle w:val="122"/>
        <w:ind w:firstLine="480"/>
      </w:pPr>
      <w:r>
        <w:rPr>
          <w:rFonts w:hint="eastAsia"/>
        </w:rPr>
        <w:t>从技术自身的角度来看待所面对的突发重大事故风险，问题往往不止牵涉到某一两家厂商，尤其是分析定位问题阶段，需要上下游各厂商通力合作，才能迅速有效的为用户提供解决方案。在解决问题阶段，也离不开各家厂商是协同配合。</w:t>
      </w:r>
    </w:p>
    <w:p>
      <w:pPr>
        <w:pStyle w:val="122"/>
        <w:ind w:firstLine="480"/>
      </w:pPr>
      <w:r>
        <w:rPr>
          <w:rFonts w:hint="eastAsia"/>
        </w:rPr>
        <w:t>保障最终用户运行环境的总体平稳，是我们所有各家参与厂商的共同目标，因此，金蝶天燕如果中标本项目，将建议</w:t>
      </w:r>
      <w:r>
        <w:rPr>
          <w:rFonts w:hint="eastAsia"/>
          <w:b/>
        </w:rPr>
        <w:t>由用户牵头，召集本次信创工程中参与的所有国产厂商，共同制定专门应对重大突发事项的联防联控机制。</w:t>
      </w:r>
      <w:r>
        <w:rPr>
          <w:rFonts w:hint="eastAsia"/>
        </w:rPr>
        <w:t>只要出现这类问题，各家厂商，都必须按照这个机制、提供本单位最适合的技术力量、迅速组成技术攻坚团队。同时，在预防阶段，也需要做好相关的技术资源调配、参与预防演练等工作。</w:t>
      </w:r>
    </w:p>
    <w:p>
      <w:pPr>
        <w:pStyle w:val="122"/>
        <w:ind w:firstLine="480"/>
      </w:pPr>
      <w:r>
        <w:rPr>
          <w:rFonts w:hint="eastAsia"/>
        </w:rPr>
        <w:t>我们建议，联防联控机制的核心内容包括如下的一些方面：</w:t>
      </w:r>
    </w:p>
    <w:p>
      <w:pPr>
        <w:pStyle w:val="122"/>
        <w:numPr>
          <w:ilvl w:val="1"/>
          <w:numId w:val="46"/>
        </w:numPr>
        <w:ind w:firstLineChars="0"/>
        <w:rPr>
          <w:bCs/>
        </w:rPr>
      </w:pPr>
      <w:r>
        <w:rPr>
          <w:rFonts w:hint="eastAsia"/>
          <w:b/>
          <w:bCs/>
        </w:rPr>
        <w:t>各家厂商需指定专门技术联系人。</w:t>
      </w:r>
      <w:r>
        <w:rPr>
          <w:rFonts w:hint="eastAsia"/>
          <w:bCs/>
        </w:rPr>
        <w:t>在整个技术团队中，应该至少</w:t>
      </w:r>
      <w:r>
        <w:rPr>
          <w:rFonts w:hint="eastAsia"/>
        </w:rPr>
        <w:t>涵盖</w:t>
      </w:r>
      <w:r>
        <w:rPr>
          <w:rFonts w:hint="eastAsia"/>
          <w:bCs/>
        </w:rPr>
        <w:t>这些岗位：</w:t>
      </w:r>
      <w:r>
        <w:rPr>
          <w:rFonts w:hint="eastAsia"/>
        </w:rPr>
        <w:t>中间件工程师、中间件高级工程师、数据库</w:t>
      </w:r>
      <w:r>
        <w:t>工程师、</w:t>
      </w:r>
      <w:r>
        <w:rPr>
          <w:rFonts w:hint="eastAsia"/>
        </w:rPr>
        <w:t>数据库</w:t>
      </w:r>
      <w:r>
        <w:t>高级</w:t>
      </w:r>
      <w:r>
        <w:rPr>
          <w:rFonts w:hint="eastAsia"/>
        </w:rPr>
        <w:t>DBA、网络</w:t>
      </w:r>
      <w:r>
        <w:t>工程师、</w:t>
      </w:r>
      <w:r>
        <w:rPr>
          <w:rFonts w:hint="eastAsia"/>
        </w:rPr>
        <w:t>运维开发</w:t>
      </w:r>
      <w:r>
        <w:t>工程师</w:t>
      </w:r>
      <w:r>
        <w:rPr>
          <w:rFonts w:hint="eastAsia"/>
        </w:rPr>
        <w:t>、云平台</w:t>
      </w:r>
      <w:r>
        <w:t>工程师</w:t>
      </w:r>
      <w:r>
        <w:rPr>
          <w:rFonts w:hint="eastAsia"/>
        </w:rPr>
        <w:t>、云平台大数据工程师、云平台基础工程师、安全态势感知运维工程师、机房</w:t>
      </w:r>
      <w:r>
        <w:t>硬件工程师等</w:t>
      </w:r>
      <w:r>
        <w:rPr>
          <w:rFonts w:hint="eastAsia"/>
        </w:rPr>
        <w:t>等</w:t>
      </w:r>
      <w:r>
        <w:t>。</w:t>
      </w:r>
      <w:r>
        <w:rPr>
          <w:rFonts w:hint="eastAsia"/>
        </w:rPr>
        <w:t>如遇到上述岗位技术人员无法解决的问题，各家厂商要承诺迅速做出响应升级行动，派出各家单位更高级别的技术骨干参与到技术攻坚团队中来。</w:t>
      </w:r>
    </w:p>
    <w:p>
      <w:pPr>
        <w:pStyle w:val="122"/>
        <w:numPr>
          <w:ilvl w:val="1"/>
          <w:numId w:val="46"/>
        </w:numPr>
        <w:ind w:firstLineChars="0"/>
      </w:pPr>
      <w:r>
        <w:rPr>
          <w:rFonts w:hint="eastAsia"/>
          <w:b/>
        </w:rPr>
        <w:t>定期举行联合预防演练：</w:t>
      </w:r>
      <w:r>
        <w:rPr>
          <w:rFonts w:hint="eastAsia"/>
        </w:rPr>
        <w:t>主要是加强各单位技术人员之间的技术与流程的磨合。每次演练可以预设演练主题，比如安全主题、网络主题、性能主题、自动化版本升级主题，也可以按业务需求来分设主题，比如两会期间、年底年初服务等等方面。</w:t>
      </w:r>
    </w:p>
    <w:p>
      <w:pPr>
        <w:pStyle w:val="122"/>
        <w:numPr>
          <w:ilvl w:val="1"/>
          <w:numId w:val="46"/>
        </w:numPr>
        <w:ind w:firstLineChars="0"/>
      </w:pPr>
      <w:r>
        <w:rPr>
          <w:rFonts w:hint="eastAsia"/>
          <w:b/>
          <w:bCs/>
        </w:rPr>
        <w:t>定期举行交叉技术培训：</w:t>
      </w:r>
      <w:r>
        <w:rPr>
          <w:rFonts w:hint="eastAsia"/>
        </w:rPr>
        <w:t>使每家厂商的技术人员都能熟悉与自家产品相关联的上下游产品的产品情况。并部分解决技术人员流动，造成的技工作交接错位的情况。</w:t>
      </w:r>
    </w:p>
    <w:p>
      <w:pPr>
        <w:pStyle w:val="122"/>
        <w:numPr>
          <w:ilvl w:val="1"/>
          <w:numId w:val="46"/>
        </w:numPr>
        <w:ind w:firstLineChars="0"/>
      </w:pPr>
      <w:r>
        <w:rPr>
          <w:rFonts w:hint="eastAsia"/>
          <w:b/>
          <w:bCs/>
        </w:rPr>
        <w:t>制定一系列的联合应急响应流程：</w:t>
      </w:r>
      <w:r>
        <w:rPr>
          <w:rFonts w:hint="eastAsia"/>
        </w:rPr>
        <w:t>在联合运维的流程设计上，要参照金融信息化运维支撑体系规范要求，并结合本项目运维实际需求，实现服务流程与服务内容紧密结合。每一项服务内容都可被运维流程所调用并记录，实现运维服务和管理流程的相互交融，全面提升服务质量。流程主要包括：服务台流程、值班流程、抢修流程、巡检流程、事件管理流程、故障管理流程、请求管理流程、问题管理流程、变更管理流程、配置管理流程、发布管理流程、服务报告管理流程、连续性管理流程等等。</w:t>
      </w:r>
    </w:p>
    <w:p>
      <w:pPr>
        <w:pStyle w:val="122"/>
        <w:numPr>
          <w:ilvl w:val="1"/>
          <w:numId w:val="46"/>
        </w:numPr>
        <w:ind w:firstLineChars="0"/>
      </w:pPr>
      <w:r>
        <w:rPr>
          <w:rFonts w:hint="eastAsia"/>
          <w:b/>
          <w:bCs/>
        </w:rPr>
        <w:t>运维资料共享机制：</w:t>
      </w:r>
      <w:r>
        <w:rPr>
          <w:rFonts w:hint="eastAsia"/>
        </w:rPr>
        <w:t>一旦发生重大紧急情况，资料的综合调阅往往是一个非常重要的措施。由于平时各家单位都是以自家的产品运维为主要工作，因此在应对紧急重大事项时，查找运维资料、定位问题原因，对解决问题的时间和效率往往发挥着至关重要的作用。因此建议加强运维资料的定期共享，我们初步建议的资料包括如下的一些：</w:t>
      </w:r>
    </w:p>
    <w:tbl>
      <w:tblPr>
        <w:tblStyle w:val="59"/>
        <w:tblW w:w="6521" w:type="dxa"/>
        <w:tblInd w:w="724" w:type="dxa"/>
        <w:tblLayout w:type="fixed"/>
        <w:tblCellMar>
          <w:top w:w="15" w:type="dxa"/>
          <w:left w:w="15" w:type="dxa"/>
          <w:bottom w:w="15" w:type="dxa"/>
          <w:right w:w="15" w:type="dxa"/>
        </w:tblCellMar>
      </w:tblPr>
      <w:tblGrid>
        <w:gridCol w:w="1701"/>
        <w:gridCol w:w="4820"/>
      </w:tblGrid>
      <w:tr>
        <w:tblPrEx>
          <w:tblCellMar>
            <w:top w:w="15" w:type="dxa"/>
            <w:left w:w="15" w:type="dxa"/>
            <w:bottom w:w="15" w:type="dxa"/>
            <w:right w:w="15" w:type="dxa"/>
          </w:tblCellMar>
        </w:tblPrEx>
        <w:trPr>
          <w:trHeight w:val="283" w:hRule="atLeast"/>
        </w:trPr>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rPr>
            </w:pPr>
            <w:r>
              <w:rPr>
                <w:rFonts w:hint="eastAsia" w:cs="宋体"/>
                <w:b/>
                <w:lang w:bidi="ar"/>
              </w:rPr>
              <w:t>资料类型</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rPr>
            </w:pPr>
            <w:r>
              <w:rPr>
                <w:rFonts w:hint="eastAsia" w:cs="宋体"/>
                <w:b/>
                <w:lang w:bidi="ar"/>
              </w:rPr>
              <w:t>资料名称</w:t>
            </w:r>
          </w:p>
        </w:tc>
      </w:tr>
      <w:tr>
        <w:tblPrEx>
          <w:tblCellMar>
            <w:top w:w="15" w:type="dxa"/>
            <w:left w:w="15" w:type="dxa"/>
            <w:bottom w:w="15" w:type="dxa"/>
            <w:right w:w="15" w:type="dxa"/>
          </w:tblCellMar>
        </w:tblPrEx>
        <w:trPr>
          <w:trHeight w:val="283" w:hRule="atLeast"/>
        </w:trPr>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sz w:val="21"/>
                <w:lang w:bidi="ar"/>
              </w:rPr>
            </w:pPr>
            <w:r>
              <w:rPr>
                <w:rFonts w:hint="eastAsia" w:cs="宋体"/>
                <w:b/>
                <w:sz w:val="21"/>
                <w:lang w:bidi="ar"/>
              </w:rPr>
              <w:t>巡检类</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巡检计划</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巡检报告</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巡检遗留问题跟踪表</w:t>
            </w:r>
          </w:p>
        </w:tc>
      </w:tr>
      <w:tr>
        <w:tblPrEx>
          <w:tblCellMar>
            <w:top w:w="15" w:type="dxa"/>
            <w:left w:w="15" w:type="dxa"/>
            <w:bottom w:w="15" w:type="dxa"/>
            <w:right w:w="15" w:type="dxa"/>
          </w:tblCellMar>
        </w:tblPrEx>
        <w:trPr>
          <w:trHeight w:val="283" w:hRule="atLeast"/>
        </w:trPr>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sz w:val="21"/>
                <w:lang w:bidi="ar"/>
              </w:rPr>
            </w:pPr>
            <w:r>
              <w:rPr>
                <w:rFonts w:hint="eastAsia" w:cs="宋体"/>
                <w:b/>
                <w:sz w:val="21"/>
                <w:lang w:bidi="ar"/>
              </w:rPr>
              <w:t>工单类</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工单电子件</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工单报告</w:t>
            </w:r>
          </w:p>
        </w:tc>
      </w:tr>
      <w:tr>
        <w:tblPrEx>
          <w:tblCellMar>
            <w:top w:w="15" w:type="dxa"/>
            <w:left w:w="15" w:type="dxa"/>
            <w:bottom w:w="15" w:type="dxa"/>
            <w:right w:w="15" w:type="dxa"/>
          </w:tblCellMar>
        </w:tblPrEx>
        <w:trPr>
          <w:trHeight w:val="283" w:hRule="atLeast"/>
        </w:trPr>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sz w:val="21"/>
                <w:lang w:bidi="ar"/>
              </w:rPr>
            </w:pPr>
            <w:r>
              <w:rPr>
                <w:rFonts w:hint="eastAsia" w:cs="宋体"/>
                <w:b/>
                <w:sz w:val="21"/>
                <w:lang w:bidi="ar"/>
              </w:rPr>
              <w:t>报表类</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网络性能报表</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网络故障&amp;问题报表</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运维耗材&amp;备件使用登记表</w:t>
            </w:r>
          </w:p>
        </w:tc>
      </w:tr>
      <w:tr>
        <w:tblPrEx>
          <w:tblCellMar>
            <w:top w:w="15" w:type="dxa"/>
            <w:left w:w="15" w:type="dxa"/>
            <w:bottom w:w="15" w:type="dxa"/>
            <w:right w:w="15" w:type="dxa"/>
          </w:tblCellMar>
        </w:tblPrEx>
        <w:trPr>
          <w:trHeight w:val="283" w:hRule="atLeast"/>
        </w:trPr>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sz w:val="21"/>
                <w:lang w:bidi="ar"/>
              </w:rPr>
            </w:pPr>
            <w:r>
              <w:rPr>
                <w:rFonts w:hint="eastAsia" w:cs="宋体"/>
                <w:b/>
                <w:sz w:val="21"/>
                <w:lang w:bidi="ar"/>
              </w:rPr>
              <w:t>报告类</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故障报告</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故障汇总月报</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网络性能报告</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KPI/SLA报告</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日常维护活动总结报告</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专题方案及总结报告（如重大节日安全保障方案及总结）</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b/>
                <w:sz w:val="21"/>
                <w:lang w:bidi="ar"/>
              </w:rPr>
            </w:pPr>
            <w:r>
              <w:rPr>
                <w:rFonts w:hint="eastAsia" w:cs="宋体"/>
                <w:sz w:val="21"/>
                <w:lang w:bidi="ar"/>
              </w:rPr>
              <w:t>维护月报</w:t>
            </w:r>
          </w:p>
        </w:tc>
      </w:tr>
      <w:tr>
        <w:tblPrEx>
          <w:tblCellMar>
            <w:top w:w="15" w:type="dxa"/>
            <w:left w:w="15" w:type="dxa"/>
            <w:bottom w:w="15" w:type="dxa"/>
            <w:right w:w="15" w:type="dxa"/>
          </w:tblCellMar>
        </w:tblPrEx>
        <w:trPr>
          <w:trHeight w:val="283" w:hRule="atLeast"/>
        </w:trPr>
        <w:tc>
          <w:tcPr>
            <w:tcW w:w="17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b/>
                <w:sz w:val="21"/>
                <w:lang w:bidi="ar"/>
              </w:rPr>
            </w:pPr>
          </w:p>
        </w:tc>
        <w:tc>
          <w:tcPr>
            <w:tcW w:w="48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textAlignment w:val="bottom"/>
              <w:rPr>
                <w:rFonts w:cs="宋体"/>
                <w:b/>
                <w:sz w:val="21"/>
                <w:lang w:bidi="ar"/>
              </w:rPr>
            </w:pPr>
            <w:r>
              <w:rPr>
                <w:rFonts w:hint="eastAsia" w:cs="宋体"/>
                <w:sz w:val="21"/>
                <w:lang w:bidi="ar"/>
              </w:rPr>
              <w:t>年度复盘总结报告</w:t>
            </w:r>
          </w:p>
        </w:tc>
      </w:tr>
    </w:tbl>
    <w:p>
      <w:pPr>
        <w:rPr>
          <w:rFonts w:hint="eastAsia"/>
        </w:rPr>
      </w:pPr>
    </w:p>
    <w:p>
      <w:pPr>
        <w:pStyle w:val="122"/>
        <w:ind w:firstLine="480"/>
      </w:pPr>
      <w:r>
        <w:rPr>
          <w:rFonts w:hint="eastAsia"/>
        </w:rPr>
        <w:t>上述建议，在实际实施阶段，仍需要不断细化细则，金蝶天燕如果中标，将积极推动此项工作的落实。</w:t>
      </w:r>
    </w:p>
    <w:p>
      <w:pPr>
        <w:pStyle w:val="5"/>
      </w:pPr>
      <w:r>
        <w:rPr>
          <w:rFonts w:hint="eastAsia"/>
        </w:rPr>
        <w:t>Apusic应用服务器通用应急预案</w:t>
      </w:r>
    </w:p>
    <w:p>
      <w:pPr>
        <w:pStyle w:val="8"/>
      </w:pPr>
      <w:r>
        <w:rPr>
          <w:rFonts w:hint="eastAsia"/>
        </w:rPr>
        <w:t>应急处置</w:t>
      </w:r>
      <w:r>
        <w:rPr>
          <w:rFonts w:hint="eastAsia" w:hAnsi="宋体"/>
        </w:rPr>
        <w:t>原则</w:t>
      </w:r>
      <w:r>
        <w:rPr>
          <w:rFonts w:hint="eastAsia"/>
        </w:rPr>
        <w:t>与工作流程</w:t>
      </w:r>
    </w:p>
    <w:p>
      <w:pPr>
        <w:pStyle w:val="122"/>
        <w:ind w:firstLine="480"/>
        <w:rPr>
          <w:lang w:eastAsia="zh-Hans"/>
        </w:rPr>
      </w:pPr>
      <w:r>
        <w:rPr>
          <w:rFonts w:hint="eastAsia"/>
          <w:lang w:eastAsia="zh-Hans"/>
        </w:rPr>
        <w:t>本次中间件应急预案以“先抢通、后抢修”为处理原则，首先恢复业务应用，保存相关日志，后期再根据日志进行详细分析和故障定位。</w:t>
      </w:r>
    </w:p>
    <w:p>
      <w:pPr>
        <w:pStyle w:val="122"/>
        <w:ind w:firstLine="480"/>
        <w:rPr>
          <w:lang w:eastAsia="zh-Hans"/>
        </w:rPr>
      </w:pPr>
      <w:r>
        <w:rPr>
          <w:lang w:eastAsia="zh-Hans"/>
        </w:rPr>
        <w:t>Apusic应用服务器</w:t>
      </w:r>
      <w:r>
        <w:rPr>
          <w:rFonts w:hint="eastAsia"/>
          <w:lang w:eastAsia="zh-Hans"/>
        </w:rPr>
        <w:t>是应用程序的发布平台，相对比较稳定。业务应用均通过</w:t>
      </w:r>
      <w:r>
        <w:rPr>
          <w:lang w:eastAsia="zh-Hans"/>
        </w:rPr>
        <w:t>Apusic应用服务器</w:t>
      </w:r>
      <w:r>
        <w:rPr>
          <w:rFonts w:hint="eastAsia"/>
          <w:lang w:eastAsia="zh-Hans"/>
        </w:rPr>
        <w:t>进行发布，通过</w:t>
      </w:r>
      <w:r>
        <w:rPr>
          <w:lang w:eastAsia="zh-Hans"/>
        </w:rPr>
        <w:t>Apusic应用服务器</w:t>
      </w:r>
      <w:r>
        <w:rPr>
          <w:rFonts w:hint="eastAsia"/>
          <w:lang w:eastAsia="zh-Hans"/>
        </w:rPr>
        <w:t>的JDBC等配置，实现前端应用和后台数据库之间的交互。因此不管是程序代码问题、硬件问题、数据库问题均有可能体现在</w:t>
      </w:r>
      <w:r>
        <w:rPr>
          <w:lang w:eastAsia="zh-Hans"/>
        </w:rPr>
        <w:t>Apusic应用服务器</w:t>
      </w:r>
      <w:r>
        <w:rPr>
          <w:rFonts w:hint="eastAsia"/>
          <w:lang w:eastAsia="zh-Hans"/>
        </w:rPr>
        <w:t>节点异常；并且由于程序代码效率低下、参数配置不当，也会导致</w:t>
      </w:r>
      <w:r>
        <w:rPr>
          <w:lang w:eastAsia="zh-Hans"/>
        </w:rPr>
        <w:t>Apusic应用服务器</w:t>
      </w:r>
      <w:r>
        <w:rPr>
          <w:rFonts w:hint="eastAsia"/>
          <w:lang w:eastAsia="zh-Hans"/>
        </w:rPr>
        <w:t>节点异常。这种情况下，重启异常Apusic节点，释放资源，是最快的恢复业务的应急手段。具体原因可以通过备份日志，事后进行分析排查。</w:t>
      </w:r>
    </w:p>
    <w:p>
      <w:pPr>
        <w:pStyle w:val="122"/>
        <w:ind w:firstLine="480"/>
        <w:rPr>
          <w:lang w:eastAsia="zh-Hans"/>
        </w:rPr>
      </w:pPr>
      <w:r>
        <w:rPr>
          <w:rFonts w:hint="eastAsia"/>
          <w:lang w:eastAsia="zh-Hans"/>
        </w:rPr>
        <w:t>本应急预案中涉及到的程序包路径，均是根据具体项目中</w:t>
      </w:r>
      <w:r>
        <w:rPr>
          <w:lang w:eastAsia="zh-Hans"/>
        </w:rPr>
        <w:t>Apusic应用服务器</w:t>
      </w:r>
      <w:r>
        <w:rPr>
          <w:rFonts w:hint="eastAsia"/>
          <w:lang w:eastAsia="zh-Hans"/>
        </w:rPr>
        <w:t>安装规范中指定的路径。如果未按照规范安装的中间件，请电话咨询对应系统专责协助处理。</w:t>
      </w:r>
    </w:p>
    <w:p>
      <w:pPr>
        <w:pStyle w:val="8"/>
      </w:pPr>
      <w:r>
        <w:t>Apusic</w:t>
      </w:r>
      <w:r>
        <w:rPr>
          <w:rFonts w:hAnsi="宋体"/>
        </w:rPr>
        <w:t>应用</w:t>
      </w:r>
      <w:r>
        <w:t>服务器</w:t>
      </w:r>
      <w:r>
        <w:rPr>
          <w:rFonts w:hint="eastAsia"/>
        </w:rPr>
        <w:t>故障应急场景</w:t>
      </w:r>
    </w:p>
    <w:p>
      <w:pPr>
        <w:pStyle w:val="122"/>
        <w:ind w:firstLine="480"/>
      </w:pPr>
      <w:r>
        <w:rPr>
          <w:rFonts w:hint="eastAsia"/>
        </w:rPr>
        <w:t>故障应急处理步骤6步：</w:t>
      </w:r>
    </w:p>
    <w:p>
      <w:pPr>
        <w:pStyle w:val="122"/>
        <w:numPr>
          <w:ilvl w:val="0"/>
          <w:numId w:val="47"/>
        </w:numPr>
        <w:ind w:firstLineChars="0"/>
      </w:pPr>
      <w:r>
        <w:rPr>
          <w:rFonts w:hint="eastAsia"/>
        </w:rPr>
        <w:t>使用web浏览器访问节点应用确认节点可用性。</w:t>
      </w:r>
    </w:p>
    <w:p>
      <w:pPr>
        <w:pStyle w:val="122"/>
        <w:numPr>
          <w:ilvl w:val="0"/>
          <w:numId w:val="47"/>
        </w:numPr>
        <w:ind w:firstLineChars="0"/>
      </w:pPr>
      <w:r>
        <w:rPr>
          <w:rFonts w:hint="eastAsia"/>
        </w:rPr>
        <w:t>登陆Apusic应用服务</w:t>
      </w:r>
      <w:r>
        <w:t>器</w:t>
      </w:r>
      <w:r>
        <w:rPr>
          <w:rFonts w:hint="eastAsia"/>
        </w:rPr>
        <w:t>控制台确认节点状态。</w:t>
      </w:r>
    </w:p>
    <w:p>
      <w:pPr>
        <w:pStyle w:val="122"/>
        <w:numPr>
          <w:ilvl w:val="0"/>
          <w:numId w:val="47"/>
        </w:numPr>
        <w:ind w:firstLineChars="0"/>
      </w:pPr>
      <w:r>
        <w:rPr>
          <w:rFonts w:hint="eastAsia"/>
        </w:rPr>
        <w:t>收集故障点日志，备份节点日志。</w:t>
      </w:r>
    </w:p>
    <w:p>
      <w:pPr>
        <w:pStyle w:val="122"/>
        <w:numPr>
          <w:ilvl w:val="0"/>
          <w:numId w:val="47"/>
        </w:numPr>
        <w:ind w:firstLineChars="0"/>
      </w:pPr>
      <w:r>
        <w:rPr>
          <w:rFonts w:hint="eastAsia"/>
        </w:rPr>
        <w:t>查看节点日志，根据报错信息确定故障原因。</w:t>
      </w:r>
    </w:p>
    <w:p>
      <w:pPr>
        <w:pStyle w:val="122"/>
        <w:numPr>
          <w:ilvl w:val="0"/>
          <w:numId w:val="47"/>
        </w:numPr>
        <w:ind w:firstLineChars="0"/>
      </w:pPr>
      <w:r>
        <w:rPr>
          <w:rFonts w:hint="eastAsia"/>
        </w:rPr>
        <w:t>根据故障原因，执行应急操作。</w:t>
      </w:r>
    </w:p>
    <w:p>
      <w:pPr>
        <w:pStyle w:val="122"/>
        <w:numPr>
          <w:ilvl w:val="0"/>
          <w:numId w:val="47"/>
        </w:numPr>
        <w:ind w:firstLineChars="0"/>
      </w:pPr>
      <w:r>
        <w:rPr>
          <w:rFonts w:hint="eastAsia"/>
        </w:rPr>
        <w:t>组织人员进行具体原因分析并整改。</w:t>
      </w:r>
    </w:p>
    <w:p>
      <w:pPr>
        <w:rPr>
          <w:b/>
          <w:sz w:val="28"/>
        </w:rPr>
      </w:pPr>
      <w:r>
        <w:rPr>
          <w:rFonts w:hint="eastAsia"/>
          <w:b/>
          <w:sz w:val="28"/>
        </w:rPr>
        <w:t>三、故障场景</w:t>
      </w:r>
    </w:p>
    <w:p>
      <w:pPr>
        <w:ind w:firstLine="566" w:firstLineChars="236"/>
        <w:rPr>
          <w:lang w:eastAsia="zh-Hans"/>
        </w:rPr>
      </w:pPr>
      <w:r>
        <w:rPr>
          <w:rFonts w:hint="eastAsia"/>
          <w:lang w:eastAsia="zh-Hans"/>
        </w:rPr>
        <w:t>Apusic应用服务</w:t>
      </w:r>
      <w:r>
        <w:rPr>
          <w:lang w:eastAsia="zh-Hans"/>
        </w:rPr>
        <w:t>器</w:t>
      </w:r>
      <w:r>
        <w:rPr>
          <w:rFonts w:hint="eastAsia"/>
          <w:lang w:eastAsia="zh-Hans"/>
        </w:rPr>
        <w:t>日志文件中常见错误如下：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19"/>
        <w:gridCol w:w="1134"/>
        <w:gridCol w:w="141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sz w:val="21"/>
              </w:rPr>
            </w:pPr>
            <w:r>
              <w:rPr>
                <w:rFonts w:hint="eastAsia"/>
                <w:sz w:val="21"/>
              </w:rPr>
              <w:t>序号</w:t>
            </w:r>
          </w:p>
        </w:tc>
        <w:tc>
          <w:tcPr>
            <w:tcW w:w="3119" w:type="dxa"/>
            <w:vAlign w:val="center"/>
          </w:tcPr>
          <w:p>
            <w:pPr>
              <w:jc w:val="center"/>
              <w:rPr>
                <w:sz w:val="21"/>
              </w:rPr>
            </w:pPr>
            <w:r>
              <w:rPr>
                <w:rFonts w:hint="eastAsia"/>
                <w:sz w:val="21"/>
              </w:rPr>
              <w:t>错误信息</w:t>
            </w:r>
          </w:p>
        </w:tc>
        <w:tc>
          <w:tcPr>
            <w:tcW w:w="1134" w:type="dxa"/>
            <w:vAlign w:val="center"/>
          </w:tcPr>
          <w:p>
            <w:pPr>
              <w:jc w:val="center"/>
              <w:rPr>
                <w:sz w:val="21"/>
              </w:rPr>
            </w:pPr>
            <w:r>
              <w:rPr>
                <w:rFonts w:hint="eastAsia"/>
                <w:sz w:val="21"/>
              </w:rPr>
              <w:t>原因</w:t>
            </w:r>
          </w:p>
        </w:tc>
        <w:tc>
          <w:tcPr>
            <w:tcW w:w="1417" w:type="dxa"/>
            <w:vAlign w:val="center"/>
          </w:tcPr>
          <w:p>
            <w:pPr>
              <w:jc w:val="center"/>
              <w:rPr>
                <w:sz w:val="21"/>
              </w:rPr>
            </w:pPr>
            <w:r>
              <w:rPr>
                <w:rFonts w:hint="eastAsia"/>
                <w:sz w:val="21"/>
              </w:rPr>
              <w:t>出现时机</w:t>
            </w:r>
          </w:p>
        </w:tc>
        <w:tc>
          <w:tcPr>
            <w:tcW w:w="1843" w:type="dxa"/>
            <w:vAlign w:val="center"/>
          </w:tcPr>
          <w:p>
            <w:pPr>
              <w:jc w:val="center"/>
              <w:rPr>
                <w:sz w:val="21"/>
              </w:rPr>
            </w:pPr>
            <w:r>
              <w:rPr>
                <w:rFonts w:hint="eastAsia"/>
                <w:sz w:val="21"/>
              </w:rPr>
              <w:t>执行步骤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17" w:type="dxa"/>
            <w:vAlign w:val="center"/>
          </w:tcPr>
          <w:p>
            <w:pPr>
              <w:jc w:val="center"/>
              <w:rPr>
                <w:rFonts w:cs="Tahoma"/>
                <w:sz w:val="21"/>
              </w:rPr>
            </w:pPr>
            <w:r>
              <w:rPr>
                <w:rFonts w:hint="eastAsia" w:cs="Tahoma"/>
                <w:sz w:val="21"/>
              </w:rPr>
              <w:t>1</w:t>
            </w:r>
          </w:p>
        </w:tc>
        <w:tc>
          <w:tcPr>
            <w:tcW w:w="3119" w:type="dxa"/>
            <w:vAlign w:val="center"/>
          </w:tcPr>
          <w:p>
            <w:pPr>
              <w:jc w:val="left"/>
              <w:rPr>
                <w:rFonts w:cs="Tahoma"/>
                <w:sz w:val="21"/>
              </w:rPr>
            </w:pPr>
            <w:r>
              <w:rPr>
                <w:rFonts w:cs="Tahoma"/>
                <w:sz w:val="21"/>
              </w:rPr>
              <w:t>java.lang.OutOfMemoryError</w:t>
            </w:r>
          </w:p>
        </w:tc>
        <w:tc>
          <w:tcPr>
            <w:tcW w:w="1134" w:type="dxa"/>
            <w:vAlign w:val="center"/>
          </w:tcPr>
          <w:p>
            <w:pPr>
              <w:jc w:val="center"/>
              <w:rPr>
                <w:rFonts w:cs="Tahoma"/>
                <w:sz w:val="21"/>
              </w:rPr>
            </w:pPr>
            <w:r>
              <w:rPr>
                <w:rFonts w:hint="eastAsia" w:cs="Tahoma"/>
                <w:sz w:val="21"/>
              </w:rPr>
              <w:t>内存溢出</w:t>
            </w:r>
          </w:p>
        </w:tc>
        <w:tc>
          <w:tcPr>
            <w:tcW w:w="1417" w:type="dxa"/>
            <w:vAlign w:val="center"/>
          </w:tcPr>
          <w:p>
            <w:pPr>
              <w:jc w:val="center"/>
              <w:rPr>
                <w:rFonts w:cs="Tahoma"/>
                <w:sz w:val="21"/>
              </w:rPr>
            </w:pPr>
            <w:r>
              <w:rPr>
                <w:rFonts w:hint="eastAsia" w:cs="Tahoma"/>
                <w:sz w:val="21"/>
              </w:rPr>
              <w:t>节点运行过程中</w:t>
            </w:r>
          </w:p>
        </w:tc>
        <w:tc>
          <w:tcPr>
            <w:tcW w:w="1843" w:type="dxa"/>
            <w:vAlign w:val="center"/>
          </w:tcPr>
          <w:p>
            <w:pPr>
              <w:jc w:val="center"/>
              <w:rPr>
                <w:rFonts w:cs="Tahoma"/>
                <w:sz w:val="21"/>
              </w:rPr>
            </w:pPr>
            <w:r>
              <w:rPr>
                <w:rFonts w:hint="eastAsia" w:cs="Tahoma"/>
                <w:sz w:val="21"/>
              </w:rPr>
              <w:t>1</w:t>
            </w:r>
            <w:r>
              <w:rPr>
                <w:rFonts w:hint="eastAsia" w:cs="Tahoma"/>
                <w:sz w:val="21"/>
                <w:lang w:eastAsia="zh-Hans"/>
              </w:rPr>
              <w:t>、</w:t>
            </w:r>
            <w:r>
              <w:rPr>
                <w:rFonts w:hint="eastAsia" w:cs="Tahoma"/>
                <w:sz w:val="21"/>
              </w:rPr>
              <w:t>2</w:t>
            </w:r>
            <w:r>
              <w:rPr>
                <w:rFonts w:hint="eastAsia" w:cs="Tahoma"/>
                <w:sz w:val="21"/>
                <w:lang w:eastAsia="zh-Hans"/>
              </w:rPr>
              <w:t>、</w:t>
            </w:r>
            <w:r>
              <w:rPr>
                <w:rFonts w:hint="eastAsia" w:cs="Tahoma"/>
                <w:sz w:val="21"/>
              </w:rPr>
              <w:t>3</w:t>
            </w:r>
            <w:r>
              <w:rPr>
                <w:rFonts w:hint="eastAsia" w:cs="Tahoma"/>
                <w:sz w:val="21"/>
                <w:lang w:eastAsia="zh-Hans"/>
              </w:rPr>
              <w:t>、</w:t>
            </w:r>
            <w:r>
              <w:rPr>
                <w:rFonts w:hint="eastAsia" w:cs="Tahoma"/>
                <w:sz w:val="21"/>
              </w:rPr>
              <w:t>4</w:t>
            </w:r>
            <w:r>
              <w:rPr>
                <w:rFonts w:hint="eastAsia" w:cs="Tahoma"/>
                <w:sz w:val="21"/>
                <w:lang w:eastAsia="zh-Hans"/>
              </w:rPr>
              <w:t>、</w:t>
            </w:r>
            <w:r>
              <w:rPr>
                <w:rFonts w:hint="eastAsia" w:cs="Tahom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17" w:type="dxa"/>
            <w:vAlign w:val="center"/>
          </w:tcPr>
          <w:p>
            <w:pPr>
              <w:jc w:val="center"/>
              <w:rPr>
                <w:rFonts w:cs="Tahoma"/>
                <w:sz w:val="21"/>
              </w:rPr>
            </w:pPr>
          </w:p>
        </w:tc>
        <w:tc>
          <w:tcPr>
            <w:tcW w:w="3119" w:type="dxa"/>
            <w:vAlign w:val="center"/>
          </w:tcPr>
          <w:p>
            <w:pPr>
              <w:jc w:val="left"/>
              <w:rPr>
                <w:rFonts w:cs="Tahoma"/>
                <w:sz w:val="21"/>
              </w:rPr>
            </w:pPr>
            <w:r>
              <w:rPr>
                <w:rFonts w:hint="eastAsia" w:cs="Tahoma"/>
                <w:sz w:val="21"/>
              </w:rPr>
              <w:t>j</w:t>
            </w:r>
            <w:r>
              <w:rPr>
                <w:rFonts w:cs="Tahoma"/>
                <w:sz w:val="21"/>
              </w:rPr>
              <w:t>ava.lang.OutOfMemoryError</w:t>
            </w:r>
          </w:p>
        </w:tc>
        <w:tc>
          <w:tcPr>
            <w:tcW w:w="1134" w:type="dxa"/>
            <w:vAlign w:val="center"/>
          </w:tcPr>
          <w:p>
            <w:pPr>
              <w:jc w:val="center"/>
              <w:rPr>
                <w:rFonts w:cs="Tahoma"/>
                <w:sz w:val="21"/>
              </w:rPr>
            </w:pPr>
            <w:r>
              <w:rPr>
                <w:rFonts w:hint="eastAsia" w:cs="Tahoma"/>
                <w:sz w:val="21"/>
              </w:rPr>
              <w:t>内存溢出</w:t>
            </w:r>
          </w:p>
        </w:tc>
        <w:tc>
          <w:tcPr>
            <w:tcW w:w="1417" w:type="dxa"/>
            <w:vAlign w:val="center"/>
          </w:tcPr>
          <w:p>
            <w:pPr>
              <w:jc w:val="center"/>
              <w:rPr>
                <w:rFonts w:cs="Tahoma"/>
                <w:sz w:val="21"/>
              </w:rPr>
            </w:pPr>
            <w:r>
              <w:rPr>
                <w:rFonts w:hint="eastAsia" w:cs="Tahoma"/>
                <w:sz w:val="21"/>
              </w:rPr>
              <w:t>节点启动过程中</w:t>
            </w:r>
          </w:p>
        </w:tc>
        <w:tc>
          <w:tcPr>
            <w:tcW w:w="1843" w:type="dxa"/>
            <w:vAlign w:val="center"/>
          </w:tcPr>
          <w:p>
            <w:pPr>
              <w:jc w:val="center"/>
              <w:rPr>
                <w:rFonts w:cs="Tahoma"/>
                <w:sz w:val="21"/>
              </w:rPr>
            </w:pPr>
            <w:r>
              <w:rPr>
                <w:rFonts w:cs="Tahoma"/>
                <w:sz w:val="21"/>
              </w:rPr>
              <w:t>4</w:t>
            </w:r>
            <w:r>
              <w:rPr>
                <w:rFonts w:hint="eastAsia" w:cs="Tahoma"/>
                <w:sz w:val="21"/>
                <w:lang w:eastAsia="zh-Hans"/>
              </w:rPr>
              <w:t>、</w:t>
            </w:r>
            <w:r>
              <w:rPr>
                <w:rFonts w:cs="Tahoma"/>
                <w:sz w:val="21"/>
                <w:lang w:eastAsia="zh-Hans"/>
              </w:rPr>
              <w:t>5</w:t>
            </w:r>
            <w:r>
              <w:rPr>
                <w:rFonts w:hint="eastAsia" w:cs="Tahoma"/>
                <w:sz w:val="21"/>
                <w:lang w:eastAsia="zh-Hans"/>
              </w:rPr>
              <w:t>、</w:t>
            </w:r>
            <w:r>
              <w:rPr>
                <w:rFonts w:cs="Tahoma"/>
                <w:sz w:val="21"/>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2</w:t>
            </w:r>
          </w:p>
        </w:tc>
        <w:tc>
          <w:tcPr>
            <w:tcW w:w="3119" w:type="dxa"/>
            <w:vAlign w:val="center"/>
          </w:tcPr>
          <w:p>
            <w:pPr>
              <w:jc w:val="left"/>
              <w:rPr>
                <w:rFonts w:cs="Tahoma"/>
                <w:sz w:val="21"/>
              </w:rPr>
            </w:pPr>
            <w:r>
              <w:rPr>
                <w:rFonts w:cs="Tahoma"/>
                <w:sz w:val="21"/>
              </w:rPr>
              <w:t>more than the configured time (StuckThreadMaxTime) of "600" seconds</w:t>
            </w:r>
          </w:p>
        </w:tc>
        <w:tc>
          <w:tcPr>
            <w:tcW w:w="1134" w:type="dxa"/>
            <w:vAlign w:val="center"/>
          </w:tcPr>
          <w:p>
            <w:pPr>
              <w:jc w:val="center"/>
              <w:rPr>
                <w:rFonts w:cs="Tahoma"/>
                <w:sz w:val="21"/>
              </w:rPr>
            </w:pPr>
            <w:r>
              <w:rPr>
                <w:rFonts w:hint="eastAsia" w:cs="Tahoma"/>
                <w:sz w:val="21"/>
              </w:rPr>
              <w:t>线程阻塞</w:t>
            </w:r>
          </w:p>
        </w:tc>
        <w:tc>
          <w:tcPr>
            <w:tcW w:w="1417" w:type="dxa"/>
            <w:vAlign w:val="center"/>
          </w:tcPr>
          <w:p>
            <w:pPr>
              <w:jc w:val="center"/>
              <w:rPr>
                <w:rFonts w:cs="Tahoma"/>
                <w:sz w:val="21"/>
              </w:rPr>
            </w:pPr>
            <w:r>
              <w:rPr>
                <w:rFonts w:hint="eastAsia" w:cs="Tahoma"/>
                <w:sz w:val="21"/>
              </w:rPr>
              <w:t>节点运行过程中</w:t>
            </w:r>
          </w:p>
        </w:tc>
        <w:tc>
          <w:tcPr>
            <w:tcW w:w="1843" w:type="dxa"/>
            <w:vAlign w:val="center"/>
          </w:tcPr>
          <w:p>
            <w:pPr>
              <w:jc w:val="center"/>
              <w:rPr>
                <w:rFonts w:cs="Tahoma"/>
                <w:sz w:val="21"/>
              </w:rPr>
            </w:pPr>
            <w:r>
              <w:rPr>
                <w:rFonts w:hint="eastAsia" w:cs="Tahoma"/>
                <w:sz w:val="21"/>
              </w:rPr>
              <w:t>1</w:t>
            </w:r>
            <w:r>
              <w:rPr>
                <w:rFonts w:hint="eastAsia" w:cs="Tahoma"/>
                <w:sz w:val="21"/>
                <w:lang w:eastAsia="zh-Hans"/>
              </w:rPr>
              <w:t>、</w:t>
            </w:r>
            <w:r>
              <w:rPr>
                <w:rFonts w:hint="eastAsia" w:cs="Tahoma"/>
                <w:sz w:val="21"/>
              </w:rPr>
              <w:t>2</w:t>
            </w:r>
            <w:r>
              <w:rPr>
                <w:rFonts w:hint="eastAsia" w:cs="Tahoma"/>
                <w:sz w:val="21"/>
                <w:lang w:eastAsia="zh-Hans"/>
              </w:rPr>
              <w:t>、</w:t>
            </w:r>
            <w:r>
              <w:rPr>
                <w:rFonts w:hint="eastAsia" w:cs="Tahoma"/>
                <w:sz w:val="21"/>
              </w:rPr>
              <w:t>3</w:t>
            </w:r>
            <w:r>
              <w:rPr>
                <w:rFonts w:hint="eastAsia" w:cs="Tahoma"/>
                <w:sz w:val="21"/>
                <w:lang w:eastAsia="zh-Hans"/>
              </w:rPr>
              <w:t>、</w:t>
            </w:r>
            <w:r>
              <w:rPr>
                <w:rFonts w:hint="eastAsia" w:cs="Tahoma"/>
                <w:sz w:val="21"/>
              </w:rPr>
              <w:t>4</w:t>
            </w:r>
            <w:r>
              <w:rPr>
                <w:rFonts w:hint="eastAsia" w:cs="Tahoma"/>
                <w:sz w:val="21"/>
                <w:lang w:eastAsia="zh-Hans"/>
              </w:rPr>
              <w:t>、</w:t>
            </w:r>
            <w:r>
              <w:rPr>
                <w:rFonts w:hint="eastAsia" w:cs="Tahom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3</w:t>
            </w:r>
          </w:p>
        </w:tc>
        <w:tc>
          <w:tcPr>
            <w:tcW w:w="3119" w:type="dxa"/>
            <w:vAlign w:val="center"/>
          </w:tcPr>
          <w:p>
            <w:pPr>
              <w:jc w:val="left"/>
              <w:rPr>
                <w:rFonts w:cs="Tahoma"/>
                <w:sz w:val="21"/>
              </w:rPr>
            </w:pPr>
            <w:r>
              <w:rPr>
                <w:rFonts w:cs="Tahoma"/>
                <w:sz w:val="21"/>
              </w:rPr>
              <w:t>error occured:Apusic.jdbc.extensions.PoolLimitSQLException: Apusic.common.resourcepool.ResourceLimitException: No resources currently available in pool dgNonPool to allocate to applications, please increase the size of the pool and retry..</w:t>
            </w:r>
          </w:p>
        </w:tc>
        <w:tc>
          <w:tcPr>
            <w:tcW w:w="1134" w:type="dxa"/>
            <w:vAlign w:val="center"/>
          </w:tcPr>
          <w:p>
            <w:pPr>
              <w:jc w:val="center"/>
              <w:rPr>
                <w:rFonts w:cs="Tahoma"/>
                <w:sz w:val="21"/>
              </w:rPr>
            </w:pPr>
            <w:r>
              <w:rPr>
                <w:rFonts w:hint="eastAsia" w:cs="Tahoma"/>
                <w:sz w:val="21"/>
              </w:rPr>
              <w:t>JDBC连接池满</w:t>
            </w:r>
          </w:p>
        </w:tc>
        <w:tc>
          <w:tcPr>
            <w:tcW w:w="1417" w:type="dxa"/>
            <w:vAlign w:val="center"/>
          </w:tcPr>
          <w:p>
            <w:pPr>
              <w:jc w:val="center"/>
              <w:rPr>
                <w:rFonts w:cs="Tahoma"/>
                <w:sz w:val="21"/>
              </w:rPr>
            </w:pPr>
            <w:r>
              <w:rPr>
                <w:rFonts w:hint="eastAsia" w:cs="Tahoma"/>
                <w:sz w:val="21"/>
              </w:rPr>
              <w:t>节点启动过程中</w:t>
            </w:r>
          </w:p>
        </w:tc>
        <w:tc>
          <w:tcPr>
            <w:tcW w:w="1843" w:type="dxa"/>
            <w:vAlign w:val="center"/>
          </w:tcPr>
          <w:p>
            <w:pPr>
              <w:jc w:val="center"/>
              <w:rPr>
                <w:rFonts w:cs="Tahoma"/>
                <w:sz w:val="21"/>
              </w:rPr>
            </w:pPr>
            <w:r>
              <w:rPr>
                <w:rFonts w:cs="Tahoma"/>
                <w:sz w:val="21"/>
              </w:rPr>
              <w:t>4</w:t>
            </w:r>
            <w:r>
              <w:rPr>
                <w:rFonts w:hint="eastAsia" w:cs="Tahoma"/>
                <w:sz w:val="21"/>
                <w:lang w:eastAsia="zh-Hans"/>
              </w:rPr>
              <w:t>、</w:t>
            </w:r>
            <w:r>
              <w:rPr>
                <w:rFonts w:cs="Tahoma"/>
                <w:sz w:val="21"/>
                <w:lang w:eastAsia="zh-Hans"/>
              </w:rPr>
              <w:t>5</w:t>
            </w:r>
            <w:r>
              <w:rPr>
                <w:rFonts w:hint="eastAsia" w:cs="Tahoma"/>
                <w:sz w:val="21"/>
                <w:lang w:eastAsia="zh-Hans"/>
              </w:rPr>
              <w:t>、</w:t>
            </w:r>
            <w:r>
              <w:rPr>
                <w:rFonts w:cs="Tahoma"/>
                <w:sz w:val="21"/>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4</w:t>
            </w:r>
          </w:p>
        </w:tc>
        <w:tc>
          <w:tcPr>
            <w:tcW w:w="3119" w:type="dxa"/>
            <w:vAlign w:val="center"/>
          </w:tcPr>
          <w:p>
            <w:pPr>
              <w:jc w:val="left"/>
              <w:rPr>
                <w:rFonts w:cs="Tahoma"/>
                <w:sz w:val="21"/>
              </w:rPr>
            </w:pPr>
            <w:r>
              <w:rPr>
                <w:rFonts w:cs="Tahoma"/>
                <w:sz w:val="21"/>
              </w:rPr>
              <w:t>server</w:t>
            </w:r>
            <w:r>
              <w:rPr>
                <w:rFonts w:hint="eastAsia" w:cs="Tahoma"/>
                <w:sz w:val="21"/>
              </w:rPr>
              <w:t xml:space="preserve">-000627 </w:t>
            </w:r>
            <w:r>
              <w:rPr>
                <w:rFonts w:cs="Tahoma"/>
                <w:sz w:val="21"/>
              </w:rPr>
              <w:t>Reachedmaxi</w:t>
            </w:r>
            <w:r>
              <w:rPr>
                <w:rFonts w:hint="eastAsia" w:cs="Tahoma"/>
                <w:sz w:val="21"/>
              </w:rPr>
              <w:t>mum capacity of pool “JDB-HQGL” make 0 new resource instances</w:t>
            </w:r>
          </w:p>
          <w:p>
            <w:pPr>
              <w:jc w:val="left"/>
              <w:rPr>
                <w:rFonts w:cs="Tahoma"/>
                <w:sz w:val="21"/>
              </w:rPr>
            </w:pPr>
            <w:r>
              <w:rPr>
                <w:rFonts w:cs="Tahoma"/>
                <w:sz w:val="21"/>
              </w:rPr>
              <w:t>&lt;server-000628&gt; &lt;Created "1" resources for pool "JDBC Data Source-0", out of which "0" are available and "1" are unavailable.</w:t>
            </w:r>
          </w:p>
        </w:tc>
        <w:tc>
          <w:tcPr>
            <w:tcW w:w="1134" w:type="dxa"/>
            <w:vAlign w:val="center"/>
          </w:tcPr>
          <w:p>
            <w:pPr>
              <w:jc w:val="center"/>
              <w:rPr>
                <w:rFonts w:cs="Tahoma"/>
                <w:sz w:val="21"/>
              </w:rPr>
            </w:pPr>
            <w:r>
              <w:rPr>
                <w:rFonts w:hint="eastAsia" w:cs="Tahoma"/>
                <w:sz w:val="21"/>
              </w:rPr>
              <w:t>JDBC连接池满</w:t>
            </w:r>
          </w:p>
        </w:tc>
        <w:tc>
          <w:tcPr>
            <w:tcW w:w="1417" w:type="dxa"/>
            <w:vAlign w:val="center"/>
          </w:tcPr>
          <w:p>
            <w:pPr>
              <w:jc w:val="center"/>
              <w:rPr>
                <w:rFonts w:cs="Tahoma"/>
                <w:sz w:val="21"/>
              </w:rPr>
            </w:pPr>
            <w:r>
              <w:rPr>
                <w:rFonts w:hint="eastAsia" w:cs="Tahoma"/>
                <w:sz w:val="21"/>
              </w:rPr>
              <w:t>节点运行过程中</w:t>
            </w:r>
          </w:p>
        </w:tc>
        <w:tc>
          <w:tcPr>
            <w:tcW w:w="1843" w:type="dxa"/>
            <w:vAlign w:val="center"/>
          </w:tcPr>
          <w:p>
            <w:pPr>
              <w:jc w:val="center"/>
              <w:rPr>
                <w:rFonts w:cs="Tahoma"/>
                <w:sz w:val="21"/>
              </w:rPr>
            </w:pPr>
            <w:r>
              <w:rPr>
                <w:rFonts w:hint="eastAsia" w:cs="Tahoma"/>
                <w:sz w:val="21"/>
              </w:rPr>
              <w:t>1</w:t>
            </w:r>
            <w:r>
              <w:rPr>
                <w:rFonts w:hint="eastAsia" w:cs="Tahoma"/>
                <w:sz w:val="21"/>
                <w:lang w:eastAsia="zh-Hans"/>
              </w:rPr>
              <w:t>、</w:t>
            </w:r>
            <w:r>
              <w:rPr>
                <w:rFonts w:hint="eastAsia" w:cs="Tahoma"/>
                <w:sz w:val="21"/>
              </w:rPr>
              <w:t>2</w:t>
            </w:r>
            <w:r>
              <w:rPr>
                <w:rFonts w:hint="eastAsia" w:cs="Tahoma"/>
                <w:sz w:val="21"/>
                <w:lang w:eastAsia="zh-Hans"/>
              </w:rPr>
              <w:t>、</w:t>
            </w:r>
            <w:r>
              <w:rPr>
                <w:rFonts w:hint="eastAsia" w:cs="Tahoma"/>
                <w:sz w:val="21"/>
              </w:rPr>
              <w:t>3</w:t>
            </w:r>
            <w:r>
              <w:rPr>
                <w:rFonts w:hint="eastAsia" w:cs="Tahoma"/>
                <w:sz w:val="21"/>
                <w:lang w:eastAsia="zh-Hans"/>
              </w:rPr>
              <w:t>、</w:t>
            </w:r>
            <w:r>
              <w:rPr>
                <w:rFonts w:hint="eastAsia" w:cs="Tahoma"/>
                <w:sz w:val="21"/>
              </w:rPr>
              <w:t>4</w:t>
            </w:r>
            <w:r>
              <w:rPr>
                <w:rFonts w:hint="eastAsia" w:cs="Tahoma"/>
                <w:sz w:val="21"/>
                <w:lang w:eastAsia="zh-Hans"/>
              </w:rPr>
              <w:t>、</w:t>
            </w:r>
            <w:r>
              <w:rPr>
                <w:rFonts w:hint="eastAsia" w:cs="Tahom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5</w:t>
            </w:r>
          </w:p>
        </w:tc>
        <w:tc>
          <w:tcPr>
            <w:tcW w:w="3119" w:type="dxa"/>
            <w:vAlign w:val="center"/>
          </w:tcPr>
          <w:p>
            <w:pPr>
              <w:jc w:val="left"/>
              <w:rPr>
                <w:rFonts w:cs="Tahoma"/>
                <w:sz w:val="21"/>
              </w:rPr>
            </w:pPr>
            <w:r>
              <w:rPr>
                <w:rFonts w:hint="eastAsia" w:cs="Tahoma"/>
                <w:sz w:val="21"/>
              </w:rPr>
              <w:t>Too many open files</w:t>
            </w:r>
          </w:p>
        </w:tc>
        <w:tc>
          <w:tcPr>
            <w:tcW w:w="1134" w:type="dxa"/>
            <w:vAlign w:val="center"/>
          </w:tcPr>
          <w:p>
            <w:pPr>
              <w:jc w:val="center"/>
              <w:rPr>
                <w:rFonts w:cs="Tahoma"/>
                <w:sz w:val="21"/>
              </w:rPr>
            </w:pPr>
            <w:r>
              <w:rPr>
                <w:rFonts w:hint="eastAsia" w:cs="Tahoma"/>
                <w:sz w:val="21"/>
              </w:rPr>
              <w:t>打开文件超过系统限制</w:t>
            </w:r>
          </w:p>
        </w:tc>
        <w:tc>
          <w:tcPr>
            <w:tcW w:w="1417" w:type="dxa"/>
            <w:vAlign w:val="center"/>
          </w:tcPr>
          <w:p>
            <w:pPr>
              <w:jc w:val="center"/>
              <w:rPr>
                <w:rFonts w:cs="Tahoma"/>
                <w:sz w:val="21"/>
              </w:rPr>
            </w:pPr>
            <w:r>
              <w:rPr>
                <w:rFonts w:hint="eastAsia" w:cs="Tahoma"/>
                <w:sz w:val="21"/>
              </w:rPr>
              <w:t>节点运行过程中</w:t>
            </w:r>
          </w:p>
        </w:tc>
        <w:tc>
          <w:tcPr>
            <w:tcW w:w="1843" w:type="dxa"/>
            <w:vAlign w:val="center"/>
          </w:tcPr>
          <w:p>
            <w:pPr>
              <w:jc w:val="center"/>
              <w:rPr>
                <w:rFonts w:cs="Tahoma"/>
                <w:sz w:val="21"/>
              </w:rPr>
            </w:pPr>
            <w:r>
              <w:rPr>
                <w:rFonts w:hint="eastAsia" w:cs="Tahoma"/>
                <w:sz w:val="21"/>
              </w:rPr>
              <w:t>1</w:t>
            </w:r>
            <w:r>
              <w:rPr>
                <w:rFonts w:hint="eastAsia" w:cs="Tahoma"/>
                <w:sz w:val="21"/>
                <w:lang w:eastAsia="zh-Hans"/>
              </w:rPr>
              <w:t>、</w:t>
            </w:r>
            <w:r>
              <w:rPr>
                <w:rFonts w:hint="eastAsia" w:cs="Tahoma"/>
                <w:sz w:val="21"/>
              </w:rPr>
              <w:t>2</w:t>
            </w:r>
            <w:r>
              <w:rPr>
                <w:rFonts w:hint="eastAsia" w:cs="Tahoma"/>
                <w:sz w:val="21"/>
                <w:lang w:eastAsia="zh-Hans"/>
              </w:rPr>
              <w:t>、</w:t>
            </w:r>
            <w:r>
              <w:rPr>
                <w:rFonts w:hint="eastAsia" w:cs="Tahoma"/>
                <w:sz w:val="21"/>
              </w:rPr>
              <w:t>3</w:t>
            </w:r>
            <w:r>
              <w:rPr>
                <w:rFonts w:hint="eastAsia" w:cs="Tahoma"/>
                <w:sz w:val="21"/>
                <w:lang w:eastAsia="zh-Hans"/>
              </w:rPr>
              <w:t>、</w:t>
            </w:r>
            <w:r>
              <w:rPr>
                <w:rFonts w:hint="eastAsia" w:cs="Tahoma"/>
                <w:sz w:val="21"/>
              </w:rPr>
              <w:t>4</w:t>
            </w:r>
            <w:r>
              <w:rPr>
                <w:rFonts w:hint="eastAsia" w:cs="Tahoma"/>
                <w:sz w:val="21"/>
                <w:lang w:eastAsia="zh-Hans"/>
              </w:rPr>
              <w:t>、</w:t>
            </w:r>
            <w:r>
              <w:rPr>
                <w:rFonts w:hint="eastAsia" w:cs="Tahom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6</w:t>
            </w:r>
          </w:p>
        </w:tc>
        <w:tc>
          <w:tcPr>
            <w:tcW w:w="3119" w:type="dxa"/>
            <w:vAlign w:val="center"/>
          </w:tcPr>
          <w:p>
            <w:pPr>
              <w:jc w:val="left"/>
              <w:rPr>
                <w:rFonts w:cs="Tahoma"/>
                <w:sz w:val="21"/>
              </w:rPr>
            </w:pPr>
            <w:r>
              <w:rPr>
                <w:rFonts w:cs="Tahoma"/>
                <w:sz w:val="21"/>
              </w:rPr>
              <w:t>&lt;server-000386&gt; &lt;Server subsystem failed. Reason: apusic.security.SecurityInitializationException: Authentication for user Apusicdenied</w:t>
            </w:r>
          </w:p>
          <w:p>
            <w:pPr>
              <w:jc w:val="left"/>
              <w:rPr>
                <w:rFonts w:cs="Tahoma"/>
                <w:sz w:val="21"/>
              </w:rPr>
            </w:pPr>
            <w:r>
              <w:rPr>
                <w:rFonts w:cs="Tahoma"/>
                <w:sz w:val="21"/>
              </w:rPr>
              <w:t>Apusic.security.SecurityInitializationException: Authentication for user Apusicdenied</w:t>
            </w:r>
          </w:p>
        </w:tc>
        <w:tc>
          <w:tcPr>
            <w:tcW w:w="1134" w:type="dxa"/>
            <w:vAlign w:val="center"/>
          </w:tcPr>
          <w:p>
            <w:pPr>
              <w:jc w:val="center"/>
              <w:rPr>
                <w:rFonts w:cs="Tahoma"/>
                <w:sz w:val="21"/>
              </w:rPr>
            </w:pPr>
            <w:r>
              <w:rPr>
                <w:rFonts w:cs="Tahoma"/>
                <w:sz w:val="21"/>
              </w:rPr>
              <w:t>aas</w:t>
            </w:r>
            <w:r>
              <w:rPr>
                <w:rFonts w:hint="eastAsia" w:cs="Tahoma"/>
                <w:sz w:val="21"/>
              </w:rPr>
              <w:t>密码错误</w:t>
            </w:r>
          </w:p>
        </w:tc>
        <w:tc>
          <w:tcPr>
            <w:tcW w:w="1417" w:type="dxa"/>
            <w:vAlign w:val="center"/>
          </w:tcPr>
          <w:p>
            <w:pPr>
              <w:jc w:val="center"/>
              <w:rPr>
                <w:rFonts w:cs="Tahoma"/>
                <w:sz w:val="21"/>
              </w:rPr>
            </w:pPr>
            <w:r>
              <w:rPr>
                <w:rFonts w:hint="eastAsia" w:cs="Tahoma"/>
                <w:sz w:val="21"/>
              </w:rPr>
              <w:t>节点启动过程中</w:t>
            </w:r>
          </w:p>
        </w:tc>
        <w:tc>
          <w:tcPr>
            <w:tcW w:w="1843" w:type="dxa"/>
            <w:vAlign w:val="center"/>
          </w:tcPr>
          <w:p>
            <w:pPr>
              <w:jc w:val="center"/>
              <w:rPr>
                <w:rFonts w:cs="Tahoma"/>
                <w:sz w:val="21"/>
              </w:rPr>
            </w:pPr>
            <w:r>
              <w:rPr>
                <w:rFonts w:cs="Tahoma"/>
                <w:sz w:val="21"/>
              </w:rPr>
              <w:t>4</w:t>
            </w:r>
            <w:r>
              <w:rPr>
                <w:rFonts w:hint="eastAsia" w:cs="Tahoma"/>
                <w:sz w:val="21"/>
                <w:lang w:eastAsia="zh-Hans"/>
              </w:rPr>
              <w:t>、</w:t>
            </w:r>
            <w:r>
              <w:rPr>
                <w:rFonts w:cs="Tahoma"/>
                <w:sz w:val="21"/>
                <w:lang w:eastAsia="zh-Hans"/>
              </w:rPr>
              <w:t>5</w:t>
            </w:r>
            <w:r>
              <w:rPr>
                <w:rFonts w:hint="eastAsia" w:cs="Tahoma"/>
                <w:sz w:val="21"/>
                <w:lang w:eastAsia="zh-Hans"/>
              </w:rPr>
              <w:t>、</w:t>
            </w:r>
            <w:r>
              <w:rPr>
                <w:rFonts w:cs="Tahoma"/>
                <w:sz w:val="21"/>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7</w:t>
            </w:r>
          </w:p>
        </w:tc>
        <w:tc>
          <w:tcPr>
            <w:tcW w:w="3119" w:type="dxa"/>
            <w:vAlign w:val="center"/>
          </w:tcPr>
          <w:p>
            <w:pPr>
              <w:jc w:val="left"/>
              <w:rPr>
                <w:rFonts w:cs="Tahoma"/>
                <w:sz w:val="21"/>
              </w:rPr>
            </w:pPr>
            <w:r>
              <w:rPr>
                <w:rFonts w:cs="Tahoma"/>
                <w:sz w:val="21"/>
              </w:rPr>
              <w:t>/home/Middleware/aas/bin/</w:t>
            </w:r>
            <w:r>
              <w:rPr>
                <w:rFonts w:hint="eastAsia" w:cs="Tahoma"/>
                <w:sz w:val="21"/>
              </w:rPr>
              <w:t>st</w:t>
            </w:r>
            <w:r>
              <w:rPr>
                <w:rFonts w:hint="eastAsia" w:cs="Tahoma"/>
                <w:sz w:val="21"/>
                <w:lang w:eastAsia="zh-Hans"/>
              </w:rPr>
              <w:t>artserv</w:t>
            </w:r>
            <w:r>
              <w:rPr>
                <w:rFonts w:cs="Tahoma"/>
                <w:sz w:val="21"/>
              </w:rPr>
              <w:t>: line 180: 64034 Killed                  ${JAVA_HOME}/bin/java ${JAVA_VM} ${MEM_ARGS}</w:t>
            </w:r>
          </w:p>
        </w:tc>
        <w:tc>
          <w:tcPr>
            <w:tcW w:w="1134" w:type="dxa"/>
            <w:vAlign w:val="center"/>
          </w:tcPr>
          <w:p>
            <w:pPr>
              <w:jc w:val="center"/>
              <w:rPr>
                <w:rFonts w:cs="Tahoma"/>
                <w:sz w:val="21"/>
              </w:rPr>
            </w:pPr>
            <w:r>
              <w:rPr>
                <w:rFonts w:hint="eastAsia" w:cs="Tahoma"/>
                <w:sz w:val="21"/>
              </w:rPr>
              <w:t>人为停止节点</w:t>
            </w:r>
          </w:p>
        </w:tc>
        <w:tc>
          <w:tcPr>
            <w:tcW w:w="1417" w:type="dxa"/>
            <w:vAlign w:val="center"/>
          </w:tcPr>
          <w:p>
            <w:pPr>
              <w:jc w:val="center"/>
              <w:rPr>
                <w:rFonts w:cs="Tahoma"/>
                <w:sz w:val="21"/>
              </w:rPr>
            </w:pPr>
            <w:r>
              <w:rPr>
                <w:rFonts w:hint="eastAsia" w:cs="Tahoma"/>
                <w:sz w:val="21"/>
              </w:rPr>
              <w:t>节点运行过程中</w:t>
            </w:r>
          </w:p>
        </w:tc>
        <w:tc>
          <w:tcPr>
            <w:tcW w:w="1843" w:type="dxa"/>
            <w:vAlign w:val="center"/>
          </w:tcPr>
          <w:p>
            <w:pPr>
              <w:jc w:val="center"/>
              <w:rPr>
                <w:rFonts w:cs="Tahoma"/>
                <w:sz w:val="21"/>
              </w:rPr>
            </w:pPr>
            <w:r>
              <w:rPr>
                <w:rFonts w:hint="eastAsia" w:cs="Tahoma"/>
                <w:sz w:val="21"/>
              </w:rPr>
              <w:t>1</w:t>
            </w:r>
            <w:r>
              <w:rPr>
                <w:rFonts w:hint="eastAsia" w:cs="Tahoma"/>
                <w:sz w:val="21"/>
                <w:lang w:eastAsia="zh-Hans"/>
              </w:rPr>
              <w:t>、</w:t>
            </w:r>
            <w:r>
              <w:rPr>
                <w:rFonts w:hint="eastAsia" w:cs="Tahoma"/>
                <w:sz w:val="21"/>
              </w:rPr>
              <w:t>2</w:t>
            </w:r>
            <w:r>
              <w:rPr>
                <w:rFonts w:hint="eastAsia" w:cs="Tahoma"/>
                <w:sz w:val="21"/>
                <w:lang w:eastAsia="zh-Hans"/>
              </w:rPr>
              <w:t>、</w:t>
            </w:r>
            <w:r>
              <w:rPr>
                <w:rFonts w:hint="eastAsia" w:cs="Tahoma"/>
                <w:sz w:val="21"/>
              </w:rPr>
              <w:t>3</w:t>
            </w:r>
            <w:r>
              <w:rPr>
                <w:rFonts w:hint="eastAsia" w:cs="Tahoma"/>
                <w:sz w:val="21"/>
                <w:lang w:eastAsia="zh-Hans"/>
              </w:rPr>
              <w:t>、</w:t>
            </w:r>
            <w:r>
              <w:rPr>
                <w:rFonts w:hint="eastAsia" w:cs="Tahoma"/>
                <w:sz w:val="21"/>
              </w:rPr>
              <w:t>4</w:t>
            </w:r>
            <w:r>
              <w:rPr>
                <w:rFonts w:hint="eastAsia" w:cs="Tahoma"/>
                <w:sz w:val="21"/>
                <w:lang w:eastAsia="zh-Hans"/>
              </w:rPr>
              <w:t>、</w:t>
            </w:r>
            <w:r>
              <w:rPr>
                <w:rFonts w:hint="eastAsia" w:cs="Tahom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8</w:t>
            </w:r>
          </w:p>
        </w:tc>
        <w:tc>
          <w:tcPr>
            <w:tcW w:w="3119" w:type="dxa"/>
            <w:vAlign w:val="center"/>
          </w:tcPr>
          <w:p>
            <w:pPr>
              <w:jc w:val="left"/>
              <w:rPr>
                <w:rFonts w:cs="Tahoma"/>
                <w:sz w:val="21"/>
              </w:rPr>
            </w:pPr>
            <w:r>
              <w:rPr>
                <w:rFonts w:cs="Tahoma"/>
                <w:sz w:val="21"/>
              </w:rPr>
              <w:t>&lt;Aug 10, 2014 1:41:37 AM CST&gt; &lt;Error&gt; &lt;EmbeddedLDAP&gt; &lt;srver-000000&gt; &lt;Error opening the Transaction Log: /home/Middleware/domains/test_domain</w:t>
            </w:r>
            <w:r>
              <w:rPr>
                <w:rFonts w:hint="eastAsia" w:cs="Tahoma"/>
                <w:sz w:val="21"/>
              </w:rPr>
              <w:t>/</w:t>
            </w:r>
            <w:r>
              <w:rPr>
                <w:rFonts w:hint="eastAsia" w:cs="Tahoma"/>
                <w:sz w:val="21"/>
                <w:lang w:eastAsia="zh-Hans"/>
              </w:rPr>
              <w:t>config</w:t>
            </w:r>
            <w:r>
              <w:rPr>
                <w:rFonts w:cs="Tahoma"/>
                <w:sz w:val="21"/>
                <w:lang w:eastAsia="zh-Hans"/>
              </w:rPr>
              <w:t xml:space="preserve">/server.policy </w:t>
            </w:r>
            <w:r>
              <w:rPr>
                <w:rFonts w:cs="Tahoma"/>
                <w:sz w:val="21"/>
              </w:rPr>
              <w:t>Permission denied)&gt;</w:t>
            </w:r>
          </w:p>
        </w:tc>
        <w:tc>
          <w:tcPr>
            <w:tcW w:w="1134" w:type="dxa"/>
            <w:vAlign w:val="center"/>
          </w:tcPr>
          <w:p>
            <w:pPr>
              <w:jc w:val="center"/>
              <w:rPr>
                <w:rFonts w:cs="Tahoma"/>
                <w:sz w:val="21"/>
              </w:rPr>
            </w:pPr>
            <w:r>
              <w:rPr>
                <w:rFonts w:hint="eastAsia" w:cs="Tahoma"/>
                <w:sz w:val="21"/>
              </w:rPr>
              <w:t>权限问题</w:t>
            </w:r>
          </w:p>
        </w:tc>
        <w:tc>
          <w:tcPr>
            <w:tcW w:w="1417" w:type="dxa"/>
            <w:vAlign w:val="center"/>
          </w:tcPr>
          <w:p>
            <w:pPr>
              <w:jc w:val="center"/>
              <w:rPr>
                <w:rFonts w:cs="Tahoma"/>
                <w:sz w:val="21"/>
              </w:rPr>
            </w:pPr>
            <w:r>
              <w:rPr>
                <w:rFonts w:hint="eastAsia" w:cs="Tahoma"/>
                <w:sz w:val="21"/>
              </w:rPr>
              <w:t>节点启动过程中</w:t>
            </w:r>
          </w:p>
        </w:tc>
        <w:tc>
          <w:tcPr>
            <w:tcW w:w="1843" w:type="dxa"/>
            <w:vAlign w:val="center"/>
          </w:tcPr>
          <w:p>
            <w:pPr>
              <w:jc w:val="center"/>
              <w:rPr>
                <w:rFonts w:cs="Tahoma"/>
                <w:sz w:val="21"/>
              </w:rPr>
            </w:pPr>
            <w:r>
              <w:rPr>
                <w:rFonts w:cs="Tahoma"/>
                <w:sz w:val="21"/>
              </w:rPr>
              <w:t>4</w:t>
            </w:r>
            <w:r>
              <w:rPr>
                <w:rFonts w:hint="eastAsia" w:cs="Tahoma"/>
                <w:sz w:val="21"/>
                <w:lang w:eastAsia="zh-Hans"/>
              </w:rPr>
              <w:t>、</w:t>
            </w:r>
            <w:r>
              <w:rPr>
                <w:rFonts w:cs="Tahoma"/>
                <w:sz w:val="21"/>
                <w:lang w:eastAsia="zh-Hans"/>
              </w:rPr>
              <w:t>5</w:t>
            </w:r>
            <w:r>
              <w:rPr>
                <w:rFonts w:hint="eastAsia" w:cs="Tahoma"/>
                <w:sz w:val="21"/>
                <w:lang w:eastAsia="zh-Hans"/>
              </w:rPr>
              <w:t>、</w:t>
            </w:r>
            <w:r>
              <w:rPr>
                <w:rFonts w:cs="Tahoma"/>
                <w:sz w:val="21"/>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9</w:t>
            </w:r>
          </w:p>
        </w:tc>
        <w:tc>
          <w:tcPr>
            <w:tcW w:w="3119" w:type="dxa"/>
            <w:vAlign w:val="center"/>
          </w:tcPr>
          <w:p>
            <w:pPr>
              <w:jc w:val="left"/>
              <w:rPr>
                <w:rFonts w:cs="Tahoma"/>
                <w:sz w:val="21"/>
              </w:rPr>
            </w:pPr>
            <w:r>
              <w:rPr>
                <w:rFonts w:cs="Tahoma"/>
                <w:sz w:val="21"/>
              </w:rPr>
              <w:t>&lt;Aug 10, 2014 3:15:07 AM CST&gt; &lt;Error&gt; &lt;JDBC&gt; &lt;server-001112&gt; &lt;Test "SELECT 1 FROM DUAL" set up for pool "JDBC Data Source-0" failed with exception: "java.sql.SQLRecoverableException: No more data to read from socket".&gt; </w:t>
            </w:r>
            <w:r>
              <w:rPr>
                <w:rFonts w:cs="Tahoma"/>
                <w:sz w:val="21"/>
              </w:rPr>
              <w:br w:type="textWrapping"/>
            </w:r>
            <w:r>
              <w:rPr>
                <w:rFonts w:cs="Tahoma"/>
                <w:sz w:val="21"/>
              </w:rPr>
              <w:t>&lt;Aug 10, 2014 3:15:07 AM CST&gt; &lt;Warning&gt; &lt;JDBC&gt; &lt;server-001129&gt; &lt;Received exception while creating connection for pool "JDBC Data Source-0": IO Error: The Network Adapter could not establish the connection.&gt;</w:t>
            </w:r>
          </w:p>
        </w:tc>
        <w:tc>
          <w:tcPr>
            <w:tcW w:w="1134" w:type="dxa"/>
            <w:vAlign w:val="center"/>
          </w:tcPr>
          <w:p>
            <w:pPr>
              <w:jc w:val="center"/>
              <w:rPr>
                <w:rFonts w:cs="Tahoma"/>
                <w:sz w:val="21"/>
              </w:rPr>
            </w:pPr>
            <w:r>
              <w:rPr>
                <w:rFonts w:hint="eastAsia" w:cs="Tahoma"/>
                <w:sz w:val="21"/>
              </w:rPr>
              <w:t>数据库单节点异常，RAC无法全部正常对外提供服务</w:t>
            </w:r>
          </w:p>
        </w:tc>
        <w:tc>
          <w:tcPr>
            <w:tcW w:w="1417" w:type="dxa"/>
            <w:vAlign w:val="center"/>
          </w:tcPr>
          <w:p>
            <w:pPr>
              <w:jc w:val="center"/>
              <w:rPr>
                <w:rFonts w:cs="Tahoma"/>
                <w:sz w:val="21"/>
              </w:rPr>
            </w:pPr>
            <w:r>
              <w:rPr>
                <w:rFonts w:hint="eastAsia" w:cs="Tahoma"/>
                <w:sz w:val="21"/>
              </w:rPr>
              <w:t>节点运行过程中</w:t>
            </w:r>
          </w:p>
        </w:tc>
        <w:tc>
          <w:tcPr>
            <w:tcW w:w="1843" w:type="dxa"/>
            <w:vAlign w:val="center"/>
          </w:tcPr>
          <w:p>
            <w:pPr>
              <w:jc w:val="center"/>
              <w:rPr>
                <w:rFonts w:cs="Tahoma"/>
                <w:sz w:val="21"/>
              </w:rPr>
            </w:pPr>
            <w:r>
              <w:rPr>
                <w:rFonts w:hint="eastAsia" w:cs="Tahoma"/>
                <w:sz w:val="21"/>
              </w:rPr>
              <w:t>1</w:t>
            </w:r>
            <w:r>
              <w:rPr>
                <w:rFonts w:hint="eastAsia" w:cs="Tahoma"/>
                <w:sz w:val="21"/>
                <w:lang w:eastAsia="zh-Hans"/>
              </w:rPr>
              <w:t>、</w:t>
            </w:r>
            <w:r>
              <w:rPr>
                <w:rFonts w:hint="eastAsia" w:cs="Tahoma"/>
                <w:sz w:val="21"/>
              </w:rPr>
              <w:t>2</w:t>
            </w:r>
            <w:r>
              <w:rPr>
                <w:rFonts w:hint="eastAsia" w:cs="Tahoma"/>
                <w:sz w:val="21"/>
                <w:lang w:eastAsia="zh-Hans"/>
              </w:rPr>
              <w:t>、</w:t>
            </w:r>
            <w:r>
              <w:rPr>
                <w:rFonts w:hint="eastAsia" w:cs="Tahoma"/>
                <w:sz w:val="21"/>
              </w:rPr>
              <w:t>3</w:t>
            </w:r>
            <w:r>
              <w:rPr>
                <w:rFonts w:hint="eastAsia" w:cs="Tahoma"/>
                <w:sz w:val="21"/>
                <w:lang w:eastAsia="zh-Hans"/>
              </w:rPr>
              <w:t>、</w:t>
            </w:r>
            <w:r>
              <w:rPr>
                <w:rFonts w:hint="eastAsia" w:cs="Tahoma"/>
                <w:sz w:val="21"/>
              </w:rPr>
              <w:t>4</w:t>
            </w:r>
            <w:r>
              <w:rPr>
                <w:rFonts w:hint="eastAsia" w:cs="Tahoma"/>
                <w:sz w:val="21"/>
                <w:lang w:eastAsia="zh-Hans"/>
              </w:rPr>
              <w:t>、</w:t>
            </w:r>
            <w:r>
              <w:rPr>
                <w:rFonts w:hint="eastAsia" w:cs="Tahom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10</w:t>
            </w:r>
          </w:p>
        </w:tc>
        <w:tc>
          <w:tcPr>
            <w:tcW w:w="3119" w:type="dxa"/>
            <w:vAlign w:val="center"/>
          </w:tcPr>
          <w:p>
            <w:pPr>
              <w:jc w:val="left"/>
              <w:rPr>
                <w:rFonts w:cs="Tahoma"/>
                <w:sz w:val="21"/>
              </w:rPr>
            </w:pPr>
            <w:r>
              <w:rPr>
                <w:rFonts w:cs="Tahoma"/>
                <w:sz w:val="21"/>
              </w:rPr>
              <w:t>The JRE was not found in directory /usr/java</w:t>
            </w:r>
            <w:r>
              <w:rPr>
                <w:rFonts w:hint="eastAsia" w:cs="Tahoma"/>
                <w:sz w:val="21"/>
              </w:rPr>
              <w:t>/</w:t>
            </w:r>
            <w:r>
              <w:rPr>
                <w:rFonts w:cs="Tahoma"/>
                <w:sz w:val="21"/>
              </w:rPr>
              <w:t>1.8.0_232. (JAVA_HOME)</w:t>
            </w:r>
            <w:r>
              <w:rPr>
                <w:rFonts w:cs="Tahoma"/>
                <w:sz w:val="21"/>
              </w:rPr>
              <w:br w:type="textWrapping"/>
            </w:r>
            <w:r>
              <w:rPr>
                <w:rFonts w:cs="Tahoma"/>
                <w:sz w:val="21"/>
              </w:rPr>
              <w:t>Please edit your environment and set the JAVA_HOME</w:t>
            </w:r>
            <w:r>
              <w:rPr>
                <w:rFonts w:cs="Tahoma"/>
                <w:sz w:val="21"/>
              </w:rPr>
              <w:br w:type="textWrapping"/>
            </w:r>
            <w:r>
              <w:rPr>
                <w:rFonts w:cs="Tahoma"/>
                <w:sz w:val="21"/>
              </w:rPr>
              <w:t>variable to point to the root directory of your Java installation.</w:t>
            </w:r>
          </w:p>
        </w:tc>
        <w:tc>
          <w:tcPr>
            <w:tcW w:w="1134" w:type="dxa"/>
            <w:vAlign w:val="center"/>
          </w:tcPr>
          <w:p>
            <w:pPr>
              <w:jc w:val="center"/>
              <w:rPr>
                <w:rFonts w:cs="Tahoma"/>
                <w:sz w:val="21"/>
              </w:rPr>
            </w:pPr>
            <w:r>
              <w:rPr>
                <w:rFonts w:cs="Tahoma"/>
                <w:sz w:val="21"/>
              </w:rPr>
              <w:t>J</w:t>
            </w:r>
            <w:r>
              <w:rPr>
                <w:rFonts w:hint="eastAsia" w:cs="Tahoma"/>
                <w:sz w:val="21"/>
              </w:rPr>
              <w:t>ava环境变量配置不正确</w:t>
            </w:r>
          </w:p>
        </w:tc>
        <w:tc>
          <w:tcPr>
            <w:tcW w:w="1417" w:type="dxa"/>
            <w:vAlign w:val="center"/>
          </w:tcPr>
          <w:p>
            <w:pPr>
              <w:jc w:val="center"/>
              <w:rPr>
                <w:rFonts w:cs="Tahoma"/>
                <w:sz w:val="21"/>
              </w:rPr>
            </w:pPr>
            <w:r>
              <w:rPr>
                <w:rFonts w:hint="eastAsia" w:cs="Tahoma"/>
                <w:sz w:val="21"/>
              </w:rPr>
              <w:t>节点启动过程中</w:t>
            </w:r>
          </w:p>
        </w:tc>
        <w:tc>
          <w:tcPr>
            <w:tcW w:w="1843" w:type="dxa"/>
            <w:vAlign w:val="center"/>
          </w:tcPr>
          <w:p>
            <w:pPr>
              <w:jc w:val="center"/>
              <w:rPr>
                <w:rFonts w:cs="Tahoma"/>
                <w:sz w:val="21"/>
              </w:rPr>
            </w:pPr>
            <w:r>
              <w:rPr>
                <w:rFonts w:cs="Tahoma"/>
                <w:sz w:val="21"/>
              </w:rPr>
              <w:t>4</w:t>
            </w:r>
            <w:r>
              <w:rPr>
                <w:rFonts w:hint="eastAsia" w:cs="Tahoma"/>
                <w:sz w:val="21"/>
                <w:lang w:eastAsia="zh-Hans"/>
              </w:rPr>
              <w:t>、</w:t>
            </w:r>
            <w:r>
              <w:rPr>
                <w:rFonts w:cs="Tahoma"/>
                <w:sz w:val="21"/>
                <w:lang w:eastAsia="zh-Hans"/>
              </w:rPr>
              <w:t>5</w:t>
            </w:r>
            <w:r>
              <w:rPr>
                <w:rFonts w:hint="eastAsia" w:cs="Tahoma"/>
                <w:sz w:val="21"/>
                <w:lang w:eastAsia="zh-Hans"/>
              </w:rPr>
              <w:t>、</w:t>
            </w:r>
            <w:r>
              <w:rPr>
                <w:rFonts w:cs="Tahoma"/>
                <w:sz w:val="21"/>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11</w:t>
            </w:r>
          </w:p>
        </w:tc>
        <w:tc>
          <w:tcPr>
            <w:tcW w:w="3119" w:type="dxa"/>
            <w:vAlign w:val="center"/>
          </w:tcPr>
          <w:p>
            <w:pPr>
              <w:jc w:val="left"/>
              <w:rPr>
                <w:rFonts w:cs="Tahoma"/>
                <w:sz w:val="21"/>
              </w:rPr>
            </w:pPr>
            <w:r>
              <w:rPr>
                <w:rFonts w:cs="Tahoma"/>
                <w:sz w:val="21"/>
              </w:rPr>
              <w:t>&lt;server-002621&gt; &lt;Connection rejected, the server license allows connections from only 5 unique IP addresses.&gt;</w:t>
            </w:r>
          </w:p>
        </w:tc>
        <w:tc>
          <w:tcPr>
            <w:tcW w:w="1134" w:type="dxa"/>
            <w:vAlign w:val="center"/>
          </w:tcPr>
          <w:p>
            <w:pPr>
              <w:jc w:val="center"/>
              <w:rPr>
                <w:sz w:val="21"/>
              </w:rPr>
            </w:pPr>
            <w:r>
              <w:rPr>
                <w:rFonts w:hint="eastAsia"/>
                <w:sz w:val="21"/>
                <w:lang w:eastAsia="zh-Hans"/>
              </w:rPr>
              <w:t>版本</w:t>
            </w:r>
            <w:r>
              <w:rPr>
                <w:sz w:val="21"/>
              </w:rPr>
              <w:t>license</w:t>
            </w:r>
            <w:r>
              <w:rPr>
                <w:rFonts w:hint="eastAsia"/>
                <w:sz w:val="21"/>
              </w:rPr>
              <w:t>未授权</w:t>
            </w:r>
          </w:p>
          <w:p>
            <w:pPr>
              <w:jc w:val="center"/>
              <w:rPr>
                <w:rFonts w:cs="Tahoma"/>
                <w:sz w:val="21"/>
              </w:rPr>
            </w:pPr>
          </w:p>
        </w:tc>
        <w:tc>
          <w:tcPr>
            <w:tcW w:w="1417" w:type="dxa"/>
            <w:vAlign w:val="center"/>
          </w:tcPr>
          <w:p>
            <w:pPr>
              <w:jc w:val="center"/>
              <w:rPr>
                <w:rFonts w:cs="Tahoma"/>
                <w:sz w:val="21"/>
              </w:rPr>
            </w:pPr>
            <w:r>
              <w:rPr>
                <w:rFonts w:hint="eastAsia" w:cs="Tahoma"/>
                <w:sz w:val="21"/>
              </w:rPr>
              <w:t>节点运行过程中</w:t>
            </w:r>
          </w:p>
        </w:tc>
        <w:tc>
          <w:tcPr>
            <w:tcW w:w="1843" w:type="dxa"/>
            <w:vAlign w:val="center"/>
          </w:tcPr>
          <w:p>
            <w:pPr>
              <w:jc w:val="center"/>
              <w:rPr>
                <w:rFonts w:cs="Tahoma"/>
                <w:sz w:val="21"/>
              </w:rPr>
            </w:pPr>
            <w:r>
              <w:rPr>
                <w:rFonts w:hint="eastAsia" w:cs="Tahoma"/>
                <w:sz w:val="21"/>
              </w:rPr>
              <w:t>1</w:t>
            </w:r>
            <w:r>
              <w:rPr>
                <w:rFonts w:hint="eastAsia" w:cs="Tahoma"/>
                <w:sz w:val="21"/>
                <w:lang w:eastAsia="zh-Hans"/>
              </w:rPr>
              <w:t>、</w:t>
            </w:r>
            <w:r>
              <w:rPr>
                <w:rFonts w:hint="eastAsia" w:cs="Tahoma"/>
                <w:sz w:val="21"/>
              </w:rPr>
              <w:t>2</w:t>
            </w:r>
            <w:r>
              <w:rPr>
                <w:rFonts w:hint="eastAsia" w:cs="Tahoma"/>
                <w:sz w:val="21"/>
                <w:lang w:eastAsia="zh-Hans"/>
              </w:rPr>
              <w:t>、</w:t>
            </w:r>
            <w:r>
              <w:rPr>
                <w:rFonts w:hint="eastAsia" w:cs="Tahoma"/>
                <w:sz w:val="21"/>
              </w:rPr>
              <w:t>3</w:t>
            </w:r>
            <w:r>
              <w:rPr>
                <w:rFonts w:hint="eastAsia" w:cs="Tahoma"/>
                <w:sz w:val="21"/>
                <w:lang w:eastAsia="zh-Hans"/>
              </w:rPr>
              <w:t>、</w:t>
            </w:r>
            <w:r>
              <w:rPr>
                <w:rFonts w:hint="eastAsia" w:cs="Tahoma"/>
                <w:sz w:val="21"/>
              </w:rPr>
              <w:t>4</w:t>
            </w:r>
            <w:r>
              <w:rPr>
                <w:rFonts w:hint="eastAsia" w:cs="Tahoma"/>
                <w:sz w:val="21"/>
                <w:lang w:eastAsia="zh-Hans"/>
              </w:rPr>
              <w:t>、</w:t>
            </w:r>
            <w:r>
              <w:rPr>
                <w:rFonts w:hint="eastAsia" w:cs="Tahom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12</w:t>
            </w:r>
          </w:p>
        </w:tc>
        <w:tc>
          <w:tcPr>
            <w:tcW w:w="3119" w:type="dxa"/>
            <w:vAlign w:val="center"/>
          </w:tcPr>
          <w:p>
            <w:pPr>
              <w:jc w:val="left"/>
              <w:rPr>
                <w:rFonts w:cs="Tahoma"/>
                <w:sz w:val="21"/>
              </w:rPr>
            </w:pPr>
            <w:r>
              <w:rPr>
                <w:rFonts w:cs="Tahoma"/>
                <w:sz w:val="21"/>
              </w:rPr>
              <w:t>VM Version 1.8.0_232 from Sun Microsystems Inc.&gt;</w:t>
            </w:r>
          </w:p>
          <w:p>
            <w:pPr>
              <w:jc w:val="left"/>
              <w:rPr>
                <w:rFonts w:cs="Tahoma"/>
                <w:sz w:val="21"/>
              </w:rPr>
            </w:pPr>
            <w:r>
              <w:rPr>
                <w:rFonts w:hint="eastAsia" w:cs="Tahoma"/>
                <w:sz w:val="21"/>
              </w:rPr>
              <w:t>&lt;2014-8-11 下午04时50分58秒 CST&gt; &lt;Critical&gt; &lt;</w:t>
            </w:r>
            <w:r>
              <w:rPr>
                <w:rFonts w:cs="Tahoma"/>
                <w:sz w:val="21"/>
              </w:rPr>
              <w:t>ApusicServer</w:t>
            </w:r>
            <w:r>
              <w:rPr>
                <w:rFonts w:hint="eastAsia" w:cs="Tahoma"/>
                <w:sz w:val="21"/>
              </w:rPr>
              <w:t>&gt; &lt;</w:t>
            </w:r>
            <w:r>
              <w:rPr>
                <w:rFonts w:cs="Tahoma"/>
                <w:sz w:val="21"/>
              </w:rPr>
              <w:t>server</w:t>
            </w:r>
            <w:r>
              <w:rPr>
                <w:rFonts w:hint="eastAsia" w:cs="Tahoma"/>
                <w:sz w:val="21"/>
              </w:rPr>
              <w:t>-000362&gt; &lt;Server failed. Reason:</w:t>
            </w:r>
          </w:p>
          <w:p>
            <w:pPr>
              <w:jc w:val="left"/>
              <w:rPr>
                <w:rFonts w:cs="Tahoma"/>
                <w:sz w:val="21"/>
              </w:rPr>
            </w:pPr>
            <w:r>
              <w:rPr>
                <w:rFonts w:cs="Tahoma"/>
                <w:sz w:val="21"/>
              </w:rPr>
              <w:t>There are 1 nested errors:</w:t>
            </w:r>
          </w:p>
          <w:p>
            <w:pPr>
              <w:jc w:val="left"/>
              <w:rPr>
                <w:rFonts w:cs="Tahoma"/>
                <w:sz w:val="21"/>
              </w:rPr>
            </w:pPr>
            <w:r>
              <w:rPr>
                <w:rFonts w:cs="Tahoma"/>
                <w:sz w:val="21"/>
              </w:rPr>
              <w:t>Apusic.management.ManagementException: Unable to obtain lock on /home/middleware/domains/test_domain/servers/AdminServer/tmp/AdminServer.lok. Server may already be running</w:t>
            </w:r>
          </w:p>
        </w:tc>
        <w:tc>
          <w:tcPr>
            <w:tcW w:w="1134" w:type="dxa"/>
            <w:vAlign w:val="center"/>
          </w:tcPr>
          <w:p>
            <w:pPr>
              <w:jc w:val="center"/>
              <w:rPr>
                <w:sz w:val="21"/>
              </w:rPr>
            </w:pPr>
            <w:r>
              <w:rPr>
                <w:rFonts w:hint="eastAsia"/>
                <w:sz w:val="21"/>
              </w:rPr>
              <w:t>节点未正常停止</w:t>
            </w:r>
          </w:p>
        </w:tc>
        <w:tc>
          <w:tcPr>
            <w:tcW w:w="1417" w:type="dxa"/>
            <w:vAlign w:val="center"/>
          </w:tcPr>
          <w:p>
            <w:pPr>
              <w:jc w:val="center"/>
              <w:rPr>
                <w:rFonts w:cs="Tahoma"/>
                <w:sz w:val="21"/>
              </w:rPr>
            </w:pPr>
            <w:r>
              <w:rPr>
                <w:rFonts w:hint="eastAsia" w:cs="Tahoma"/>
                <w:sz w:val="21"/>
              </w:rPr>
              <w:t>节点启动过程中</w:t>
            </w:r>
          </w:p>
        </w:tc>
        <w:tc>
          <w:tcPr>
            <w:tcW w:w="1843" w:type="dxa"/>
            <w:vAlign w:val="center"/>
          </w:tcPr>
          <w:p>
            <w:pPr>
              <w:jc w:val="center"/>
              <w:rPr>
                <w:rFonts w:cs="Tahoma"/>
                <w:sz w:val="21"/>
              </w:rPr>
            </w:pPr>
            <w:r>
              <w:rPr>
                <w:rFonts w:cs="Tahoma"/>
                <w:sz w:val="21"/>
              </w:rPr>
              <w:t>4</w:t>
            </w:r>
            <w:r>
              <w:rPr>
                <w:rFonts w:hint="eastAsia" w:cs="Tahoma"/>
                <w:sz w:val="21"/>
                <w:lang w:eastAsia="zh-Hans"/>
              </w:rPr>
              <w:t>、</w:t>
            </w:r>
            <w:r>
              <w:rPr>
                <w:rFonts w:cs="Tahoma"/>
                <w:sz w:val="21"/>
                <w:lang w:eastAsia="zh-Hans"/>
              </w:rPr>
              <w:t>5</w:t>
            </w:r>
            <w:r>
              <w:rPr>
                <w:rFonts w:hint="eastAsia" w:cs="Tahoma"/>
                <w:sz w:val="21"/>
                <w:lang w:eastAsia="zh-Hans"/>
              </w:rPr>
              <w:t>、</w:t>
            </w:r>
            <w:r>
              <w:rPr>
                <w:rFonts w:cs="Tahoma"/>
                <w:sz w:val="21"/>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cs="Tahoma"/>
                <w:sz w:val="21"/>
              </w:rPr>
            </w:pPr>
            <w:r>
              <w:rPr>
                <w:rFonts w:hint="eastAsia" w:cs="Tahoma"/>
                <w:sz w:val="21"/>
              </w:rPr>
              <w:t>13</w:t>
            </w:r>
          </w:p>
        </w:tc>
        <w:tc>
          <w:tcPr>
            <w:tcW w:w="3119" w:type="dxa"/>
            <w:vAlign w:val="center"/>
          </w:tcPr>
          <w:p>
            <w:pPr>
              <w:jc w:val="left"/>
              <w:rPr>
                <w:rFonts w:cs="Tahoma"/>
                <w:sz w:val="21"/>
              </w:rPr>
            </w:pPr>
            <w:r>
              <w:rPr>
                <w:rFonts w:hint="eastAsia" w:cs="Tahoma"/>
                <w:sz w:val="21"/>
              </w:rPr>
              <w:t>因硬件或者系统故障，应用服务器全部无法启动</w:t>
            </w:r>
          </w:p>
        </w:tc>
        <w:tc>
          <w:tcPr>
            <w:tcW w:w="1134" w:type="dxa"/>
            <w:vAlign w:val="center"/>
          </w:tcPr>
          <w:p>
            <w:pPr>
              <w:jc w:val="center"/>
              <w:rPr>
                <w:rFonts w:cs="Tahoma"/>
                <w:sz w:val="21"/>
              </w:rPr>
            </w:pPr>
          </w:p>
        </w:tc>
        <w:tc>
          <w:tcPr>
            <w:tcW w:w="1417" w:type="dxa"/>
            <w:vAlign w:val="center"/>
          </w:tcPr>
          <w:p>
            <w:pPr>
              <w:jc w:val="center"/>
              <w:rPr>
                <w:rFonts w:cs="Tahoma"/>
                <w:sz w:val="21"/>
              </w:rPr>
            </w:pPr>
          </w:p>
        </w:tc>
        <w:tc>
          <w:tcPr>
            <w:tcW w:w="1843" w:type="dxa"/>
            <w:vAlign w:val="center"/>
          </w:tcPr>
          <w:p>
            <w:pPr>
              <w:jc w:val="center"/>
              <w:rPr>
                <w:rFonts w:cs="Tahoma"/>
                <w:sz w:val="21"/>
              </w:rPr>
            </w:pPr>
            <w:r>
              <w:rPr>
                <w:rFonts w:hint="eastAsia" w:cs="Tahoma"/>
                <w:sz w:val="21"/>
              </w:rPr>
              <w:t>6</w:t>
            </w:r>
          </w:p>
        </w:tc>
      </w:tr>
    </w:tbl>
    <w:p>
      <w:pPr>
        <w:pStyle w:val="8"/>
      </w:pPr>
      <w:r>
        <w:rPr>
          <w:rFonts w:hint="eastAsia"/>
        </w:rPr>
        <w:t>应急处理步骤</w:t>
      </w:r>
    </w:p>
    <w:p>
      <w:pPr>
        <w:pStyle w:val="122"/>
        <w:numPr>
          <w:ilvl w:val="0"/>
          <w:numId w:val="48"/>
        </w:numPr>
        <w:ind w:firstLineChars="0"/>
        <w:rPr>
          <w:lang w:eastAsia="zh-Hans"/>
        </w:rPr>
      </w:pPr>
      <w:r>
        <w:rPr>
          <w:rFonts w:hint="eastAsia"/>
          <w:lang w:eastAsia="zh-Hans"/>
        </w:rPr>
        <w:t>使用</w:t>
      </w:r>
      <w:r>
        <w:rPr>
          <w:lang w:eastAsia="zh-Hans"/>
        </w:rPr>
        <w:t>web</w:t>
      </w:r>
      <w:r>
        <w:rPr>
          <w:rFonts w:hint="eastAsia"/>
          <w:lang w:eastAsia="zh-Hans"/>
        </w:rPr>
        <w:t>浏览器登陆访问对应故障节点应用地址，验证故障现象，防止误告警出现。</w:t>
      </w:r>
    </w:p>
    <w:p>
      <w:pPr>
        <w:pStyle w:val="122"/>
        <w:numPr>
          <w:ilvl w:val="0"/>
          <w:numId w:val="48"/>
        </w:numPr>
        <w:ind w:firstLineChars="0"/>
        <w:rPr>
          <w:lang w:eastAsia="zh-Hans"/>
        </w:rPr>
      </w:pPr>
      <w:r>
        <w:rPr>
          <w:rFonts w:hint="eastAsia"/>
          <w:lang w:eastAsia="zh-Hans"/>
        </w:rPr>
        <w:t>登录Apusic应用服务</w:t>
      </w:r>
      <w:r>
        <w:rPr>
          <w:lang w:eastAsia="zh-Hans"/>
        </w:rPr>
        <w:t>器</w:t>
      </w:r>
      <w:r>
        <w:rPr>
          <w:rFonts w:hint="eastAsia"/>
          <w:lang w:eastAsia="zh-Hans"/>
        </w:rPr>
        <w:t>控制台，确认故障节点名称。</w:t>
      </w:r>
    </w:p>
    <w:p>
      <w:pPr>
        <w:pStyle w:val="122"/>
        <w:numPr>
          <w:ilvl w:val="0"/>
          <w:numId w:val="48"/>
        </w:numPr>
        <w:ind w:firstLineChars="0"/>
        <w:rPr>
          <w:lang w:eastAsia="zh-Hans"/>
        </w:rPr>
      </w:pPr>
      <w:r>
        <w:rPr>
          <w:rFonts w:hint="eastAsia"/>
          <w:lang w:eastAsia="zh-Hans"/>
        </w:rPr>
        <w:t>使用</w:t>
      </w:r>
      <w:r>
        <w:rPr>
          <w:lang w:eastAsia="zh-Hans"/>
        </w:rPr>
        <w:t>web</w:t>
      </w:r>
      <w:r>
        <w:rPr>
          <w:rFonts w:hint="eastAsia"/>
          <w:lang w:eastAsia="zh-Hans"/>
        </w:rPr>
        <w:t>浏览器，访问Apusic应用服务</w:t>
      </w:r>
      <w:r>
        <w:rPr>
          <w:lang w:eastAsia="zh-Hans"/>
        </w:rPr>
        <w:t>器</w:t>
      </w:r>
      <w:r>
        <w:rPr>
          <w:rFonts w:hint="eastAsia"/>
          <w:lang w:eastAsia="zh-Hans"/>
        </w:rPr>
        <w:t>控制台</w:t>
      </w:r>
      <w:r>
        <w:fldChar w:fldCharType="begin"/>
      </w:r>
      <w:r>
        <w:instrText xml:space="preserve"> HYPERLINK "http://IP" </w:instrText>
      </w:r>
      <w:r>
        <w:fldChar w:fldCharType="separate"/>
      </w:r>
      <w:r>
        <w:rPr>
          <w:rFonts w:hint="eastAsia"/>
          <w:lang w:eastAsia="zh-Hans"/>
        </w:rPr>
        <w:t>http://IP</w:t>
      </w:r>
      <w:r>
        <w:rPr>
          <w:rFonts w:hint="eastAsia"/>
          <w:lang w:eastAsia="zh-Hans"/>
        </w:rPr>
        <w:fldChar w:fldCharType="end"/>
      </w:r>
      <w:r>
        <w:rPr>
          <w:rFonts w:hint="eastAsia"/>
          <w:lang w:eastAsia="zh-Hans"/>
        </w:rPr>
        <w:t>:端口，根据异常端口号确认异常节点名称，如下图。</w:t>
      </w:r>
    </w:p>
    <w:p>
      <w:pPr>
        <w:ind w:firstLine="567"/>
        <w:rPr>
          <w:sz w:val="28"/>
        </w:rPr>
      </w:pPr>
      <w:r>
        <w:drawing>
          <wp:inline distT="0" distB="0" distL="0" distR="0">
            <wp:extent cx="5267325" cy="1724025"/>
            <wp:effectExtent l="0" t="0" r="9525" b="9525"/>
            <wp:docPr id="1197" name="图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1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7325" cy="1724025"/>
                    </a:xfrm>
                    <a:prstGeom prst="rect">
                      <a:avLst/>
                    </a:prstGeom>
                    <a:noFill/>
                    <a:ln>
                      <a:noFill/>
                    </a:ln>
                  </pic:spPr>
                </pic:pic>
              </a:graphicData>
            </a:graphic>
          </wp:inline>
        </w:drawing>
      </w:r>
    </w:p>
    <w:p>
      <w:pPr>
        <w:ind w:firstLine="567"/>
        <w:rPr>
          <w:sz w:val="28"/>
        </w:rPr>
      </w:pPr>
    </w:p>
    <w:p>
      <w:pPr>
        <w:pStyle w:val="122"/>
        <w:numPr>
          <w:ilvl w:val="0"/>
          <w:numId w:val="49"/>
        </w:numPr>
        <w:ind w:firstLineChars="0"/>
        <w:rPr>
          <w:lang w:eastAsia="zh-Hans"/>
        </w:rPr>
      </w:pPr>
      <w:r>
        <w:rPr>
          <w:rFonts w:hint="eastAsia"/>
          <w:lang w:eastAsia="zh-Hans"/>
        </w:rPr>
        <w:t>使用</w:t>
      </w:r>
      <w:r>
        <w:rPr>
          <w:lang w:eastAsia="zh-Hans"/>
        </w:rPr>
        <w:t>Apusic</w:t>
      </w:r>
      <w:r>
        <w:rPr>
          <w:rFonts w:hint="eastAsia"/>
          <w:lang w:eastAsia="zh-Hans"/>
        </w:rPr>
        <w:t>用户登陆操作系统。</w:t>
      </w:r>
    </w:p>
    <w:p>
      <w:pPr>
        <w:pStyle w:val="122"/>
        <w:numPr>
          <w:ilvl w:val="0"/>
          <w:numId w:val="49"/>
        </w:numPr>
        <w:ind w:firstLineChars="0"/>
        <w:rPr>
          <w:lang w:eastAsia="zh-Hans"/>
        </w:rPr>
      </w:pPr>
      <w:r>
        <w:rPr>
          <w:rFonts w:hint="eastAsia"/>
          <w:lang w:eastAsia="zh-Hans"/>
        </w:rPr>
        <w:t>备份对应节点日志。</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9D9D9"/>
          </w:tcPr>
          <w:p>
            <w:pPr>
              <w:ind w:firstLine="566" w:firstLineChars="236"/>
              <w:rPr>
                <w:lang w:eastAsia="zh-Hans"/>
              </w:rPr>
            </w:pPr>
            <w:r>
              <w:rPr>
                <w:rFonts w:hint="eastAsia"/>
                <w:lang w:eastAsia="zh-Hans"/>
              </w:rPr>
              <w:t>$cd</w:t>
            </w:r>
            <w:r>
              <w:rPr>
                <w:lang w:eastAsia="zh-Hans"/>
              </w:rPr>
              <w:t xml:space="preserve"> </w:t>
            </w:r>
            <w:r>
              <w:rPr>
                <w:rFonts w:hint="eastAsia"/>
                <w:lang w:eastAsia="zh-Hans"/>
              </w:rPr>
              <w:t>/</w:t>
            </w:r>
            <w:r>
              <w:rPr>
                <w:lang w:eastAsia="zh-Hans"/>
              </w:rPr>
              <w:t>middleware</w:t>
            </w:r>
            <w:r>
              <w:rPr>
                <w:rFonts w:hint="eastAsia"/>
                <w:lang w:eastAsia="zh-Hans"/>
              </w:rPr>
              <w:t>/aas/domains/mydomain/logs/server.log  ---进入对应日志目录</w:t>
            </w:r>
          </w:p>
          <w:p>
            <w:pPr>
              <w:ind w:firstLine="566" w:firstLineChars="236"/>
              <w:rPr>
                <w:sz w:val="28"/>
              </w:rPr>
            </w:pPr>
            <w:r>
              <w:rPr>
                <w:rFonts w:hint="eastAsia"/>
                <w:lang w:eastAsia="zh-Hans"/>
              </w:rPr>
              <w:t>$ cp –r server.log 20</w:t>
            </w:r>
            <w:r>
              <w:rPr>
                <w:lang w:eastAsia="zh-Hans"/>
              </w:rPr>
              <w:t>20</w:t>
            </w:r>
            <w:r>
              <w:rPr>
                <w:rFonts w:hint="eastAsia"/>
                <w:lang w:eastAsia="zh-Hans"/>
              </w:rPr>
              <w:t>0808server1.log -----按照日期备份节点日志</w:t>
            </w:r>
          </w:p>
        </w:tc>
      </w:tr>
    </w:tbl>
    <w:p>
      <w:pPr>
        <w:pStyle w:val="123"/>
        <w:numPr>
          <w:ilvl w:val="0"/>
          <w:numId w:val="50"/>
        </w:numPr>
        <w:ind w:left="0" w:firstLine="567" w:firstLineChars="0"/>
      </w:pPr>
      <w:r>
        <w:rPr>
          <w:rFonts w:hint="eastAsia"/>
        </w:rPr>
        <w:t>查看节点进程状态。</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22" w:type="dxa"/>
            <w:shd w:val="clear" w:color="auto" w:fill="D9D9D9"/>
          </w:tcPr>
          <w:p>
            <w:pPr>
              <w:ind w:firstLine="566" w:firstLineChars="236"/>
              <w:rPr>
                <w:lang w:eastAsia="zh-Hans"/>
              </w:rPr>
            </w:pPr>
            <w:r>
              <w:rPr>
                <w:rFonts w:hint="eastAsia"/>
                <w:lang w:eastAsia="zh-Hans"/>
              </w:rPr>
              <w:t>$ ps –ef|grep server(server1为节点名称)</w:t>
            </w:r>
          </w:p>
          <w:p>
            <w:pPr>
              <w:ind w:firstLine="566" w:firstLineChars="236"/>
              <w:rPr>
                <w:lang w:eastAsia="zh-Hans"/>
              </w:rPr>
            </w:pPr>
            <w:r>
              <w:rPr>
                <w:rFonts w:hint="eastAsia"/>
                <w:lang w:eastAsia="zh-Hans"/>
              </w:rPr>
              <w:t>如果返回值为空，如下，则执行步骤12：</w:t>
            </w:r>
          </w:p>
          <w:p>
            <w:pPr>
              <w:ind w:firstLine="566" w:firstLineChars="236"/>
              <w:rPr>
                <w:lang w:eastAsia="zh-Hans"/>
              </w:rPr>
            </w:pPr>
            <w:r>
              <w:rPr>
                <w:rFonts w:hint="eastAsia"/>
                <w:lang w:eastAsia="zh-Hans"/>
              </w:rPr>
              <w:t>server     59086  2803  0 22:12 pts/1    00:00:00 grep server</w:t>
            </w:r>
          </w:p>
          <w:p>
            <w:pPr>
              <w:ind w:firstLine="566" w:firstLineChars="236"/>
              <w:rPr>
                <w:lang w:eastAsia="zh-Hans"/>
              </w:rPr>
            </w:pPr>
            <w:r>
              <w:rPr>
                <w:rFonts w:hint="eastAsia"/>
                <w:lang w:eastAsia="zh-Hans"/>
              </w:rPr>
              <w:t>如果返回值不为空，如下，则执行步骤11：</w:t>
            </w:r>
          </w:p>
          <w:p>
            <w:pPr>
              <w:ind w:firstLine="567"/>
              <w:rPr>
                <w:sz w:val="28"/>
              </w:rPr>
            </w:pPr>
            <w:r>
              <w:drawing>
                <wp:inline distT="0" distB="0" distL="0" distR="0">
                  <wp:extent cx="5267325" cy="2390775"/>
                  <wp:effectExtent l="0" t="0" r="9525" b="9525"/>
                  <wp:docPr id="1196" name="图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2390775"/>
                          </a:xfrm>
                          <a:prstGeom prst="rect">
                            <a:avLst/>
                          </a:prstGeom>
                          <a:noFill/>
                          <a:ln>
                            <a:noFill/>
                          </a:ln>
                        </pic:spPr>
                      </pic:pic>
                    </a:graphicData>
                  </a:graphic>
                </wp:inline>
              </w:drawing>
            </w:r>
          </w:p>
        </w:tc>
      </w:tr>
    </w:tbl>
    <w:p>
      <w:pPr>
        <w:pStyle w:val="123"/>
        <w:numPr>
          <w:ilvl w:val="0"/>
          <w:numId w:val="50"/>
        </w:numPr>
        <w:ind w:left="0" w:firstLine="567" w:firstLineChars="0"/>
      </w:pPr>
      <w:r>
        <w:rPr>
          <w:rFonts w:hint="eastAsia"/>
        </w:rPr>
        <w:t>增加JDBC连接池上限</w:t>
      </w:r>
    </w:p>
    <w:p>
      <w:pPr>
        <w:pStyle w:val="123"/>
        <w:numPr>
          <w:ilvl w:val="0"/>
          <w:numId w:val="51"/>
        </w:numPr>
        <w:ind w:left="0" w:firstLine="567" w:firstLineChars="0"/>
        <w:rPr>
          <w:rFonts w:cs="宋体"/>
          <w:szCs w:val="32"/>
        </w:rPr>
      </w:pPr>
      <w:r>
        <w:rPr>
          <w:rFonts w:hint="eastAsia" w:cs="宋体"/>
          <w:szCs w:val="32"/>
        </w:rPr>
        <w:t>登陆</w:t>
      </w:r>
      <w:r>
        <w:rPr>
          <w:rFonts w:hint="eastAsia" w:cs="宋体"/>
          <w:szCs w:val="32"/>
          <w:lang w:eastAsia="zh-Hans"/>
        </w:rPr>
        <w:t>Apusic应用服务</w:t>
      </w:r>
      <w:r>
        <w:rPr>
          <w:rFonts w:cs="宋体"/>
          <w:szCs w:val="32"/>
          <w:lang w:eastAsia="zh-Hans"/>
        </w:rPr>
        <w:t>器</w:t>
      </w:r>
      <w:r>
        <w:rPr>
          <w:rFonts w:hint="eastAsia" w:cs="宋体"/>
          <w:szCs w:val="32"/>
        </w:rPr>
        <w:t>控制台，进入JDBC配置页面，修改增加JDBC配置。主要调整</w:t>
      </w:r>
      <w:r>
        <w:rPr>
          <w:rFonts w:hint="eastAsia" w:cs="宋体"/>
          <w:szCs w:val="32"/>
          <w:lang w:eastAsia="zh-Hans"/>
        </w:rPr>
        <w:t>初始和最小池大小</w:t>
      </w:r>
      <w:r>
        <w:rPr>
          <w:rFonts w:hint="eastAsia" w:cs="宋体"/>
          <w:szCs w:val="32"/>
        </w:rPr>
        <w:t>及</w:t>
      </w:r>
      <w:r>
        <w:rPr>
          <w:rFonts w:hint="eastAsia" w:cs="宋体"/>
          <w:szCs w:val="32"/>
          <w:lang w:eastAsia="zh-Hans"/>
        </w:rPr>
        <w:t>最大池大小</w:t>
      </w:r>
      <w:r>
        <w:rPr>
          <w:rFonts w:hint="eastAsia" w:cs="宋体"/>
          <w:szCs w:val="32"/>
        </w:rPr>
        <w:t>两个参数，其中</w:t>
      </w:r>
      <w:r>
        <w:rPr>
          <w:rFonts w:hint="eastAsia" w:cs="宋体"/>
          <w:szCs w:val="32"/>
          <w:lang w:eastAsia="zh-Hans"/>
        </w:rPr>
        <w:t>初始和最小池大小</w:t>
      </w:r>
      <w:r>
        <w:rPr>
          <w:rFonts w:hint="eastAsia" w:cs="宋体"/>
          <w:szCs w:val="32"/>
        </w:rPr>
        <w:t>表示初始建立的连接数，</w:t>
      </w:r>
      <w:r>
        <w:rPr>
          <w:rFonts w:hint="eastAsia" w:cs="宋体"/>
          <w:szCs w:val="32"/>
          <w:lang w:eastAsia="zh-Hans"/>
        </w:rPr>
        <w:t>最大池大小</w:t>
      </w:r>
      <w:r>
        <w:rPr>
          <w:rFonts w:hint="eastAsia" w:cs="宋体"/>
          <w:szCs w:val="32"/>
        </w:rPr>
        <w:t>表示最大的连接数，主要调整增大</w:t>
      </w:r>
      <w:r>
        <w:rPr>
          <w:rFonts w:hint="eastAsia" w:cs="宋体"/>
          <w:szCs w:val="32"/>
          <w:lang w:eastAsia="zh-Hans"/>
        </w:rPr>
        <w:t>最大池大小</w:t>
      </w:r>
      <w:r>
        <w:rPr>
          <w:rFonts w:hint="eastAsia" w:cs="宋体"/>
          <w:szCs w:val="32"/>
        </w:rPr>
        <w:t>参数，再原有基础上增加20。（具体要根据对应数据库的process上限，要求</w:t>
      </w:r>
      <w:r>
        <w:rPr>
          <w:rFonts w:hint="eastAsia" w:cs="宋体"/>
          <w:szCs w:val="32"/>
          <w:lang w:eastAsia="zh-Hans"/>
        </w:rPr>
        <w:t>Apusic应用服务</w:t>
      </w:r>
      <w:r>
        <w:rPr>
          <w:rFonts w:cs="宋体"/>
          <w:szCs w:val="32"/>
          <w:lang w:eastAsia="zh-Hans"/>
        </w:rPr>
        <w:t>器</w:t>
      </w:r>
      <w:r>
        <w:rPr>
          <w:rFonts w:hint="eastAsia" w:cs="宋体"/>
          <w:szCs w:val="32"/>
        </w:rPr>
        <w:t>节点数*</w:t>
      </w:r>
      <w:r>
        <w:rPr>
          <w:rFonts w:hint="eastAsia" w:cs="宋体"/>
          <w:szCs w:val="32"/>
          <w:lang w:eastAsia="zh-Hans"/>
        </w:rPr>
        <w:t>最大池大小</w:t>
      </w:r>
      <w:r>
        <w:rPr>
          <w:rFonts w:hint="eastAsia" w:cs="宋体"/>
          <w:szCs w:val="32"/>
        </w:rPr>
        <w:t>值&lt; 数据库process数的80%）如下图所示：</w:t>
      </w:r>
    </w:p>
    <w:p>
      <w:pPr>
        <w:ind w:firstLine="567"/>
        <w:rPr>
          <w:rFonts w:cs="宋体"/>
          <w:szCs w:val="32"/>
        </w:rPr>
      </w:pPr>
      <w:r>
        <w:drawing>
          <wp:inline distT="0" distB="0" distL="0" distR="0">
            <wp:extent cx="5257800" cy="4114800"/>
            <wp:effectExtent l="0" t="0" r="0" b="0"/>
            <wp:docPr id="1195"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57800" cy="4114800"/>
                    </a:xfrm>
                    <a:prstGeom prst="rect">
                      <a:avLst/>
                    </a:prstGeom>
                    <a:noFill/>
                    <a:ln>
                      <a:noFill/>
                    </a:ln>
                  </pic:spPr>
                </pic:pic>
              </a:graphicData>
            </a:graphic>
          </wp:inline>
        </w:drawing>
      </w:r>
    </w:p>
    <w:p>
      <w:pPr>
        <w:pStyle w:val="123"/>
        <w:numPr>
          <w:ilvl w:val="0"/>
          <w:numId w:val="51"/>
        </w:numPr>
        <w:ind w:left="0" w:firstLine="567" w:firstLineChars="0"/>
        <w:rPr>
          <w:rFonts w:cs="宋体"/>
          <w:szCs w:val="32"/>
        </w:rPr>
      </w:pPr>
      <w:r>
        <w:rPr>
          <w:rFonts w:hint="eastAsia" w:cs="宋体"/>
          <w:szCs w:val="32"/>
        </w:rPr>
        <w:t>如果无法进入JDBC控制界面，可以通过重启应用节点，释放数据库连接资源，达到抢通业务的目标。</w:t>
      </w:r>
    </w:p>
    <w:p>
      <w:pPr>
        <w:pStyle w:val="123"/>
        <w:numPr>
          <w:ilvl w:val="0"/>
          <w:numId w:val="50"/>
        </w:numPr>
        <w:ind w:left="0" w:firstLine="567" w:firstLineChars="0"/>
        <w:rPr>
          <w:rFonts w:cs="宋体"/>
        </w:rPr>
      </w:pPr>
      <w:r>
        <w:rPr>
          <w:rFonts w:hint="eastAsia" w:cs="宋体"/>
        </w:rPr>
        <w:t>调整操作系统用户打开文件数量上限</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22" w:type="dxa"/>
            <w:shd w:val="clear" w:color="auto" w:fill="D9D9D9"/>
          </w:tcPr>
          <w:p>
            <w:pPr>
              <w:rPr>
                <w:rFonts w:cs="宋体"/>
              </w:rPr>
            </w:pPr>
            <w:r>
              <w:rPr>
                <w:rFonts w:hint="eastAsia" w:cs="宋体"/>
              </w:rPr>
              <w:t>使用root用户登录系统</w:t>
            </w:r>
          </w:p>
          <w:p>
            <w:pPr>
              <w:rPr>
                <w:rFonts w:cs="宋体"/>
              </w:rPr>
            </w:pPr>
            <w:r>
              <w:rPr>
                <w:rFonts w:hint="eastAsia" w:cs="宋体"/>
              </w:rPr>
              <w:t># vi /etc/security/limits.Conf</w:t>
            </w:r>
          </w:p>
          <w:p>
            <w:pPr>
              <w:rPr>
                <w:rFonts w:cs="宋体"/>
              </w:rPr>
            </w:pPr>
            <w:r>
              <w:rPr>
                <w:rFonts w:hint="eastAsia" w:cs="宋体"/>
                <w:lang w:eastAsia="zh-Hans"/>
              </w:rPr>
              <w:t>Apusic</w:t>
            </w:r>
            <w:r>
              <w:rPr>
                <w:rFonts w:hint="eastAsia" w:cs="宋体"/>
              </w:rPr>
              <w:t xml:space="preserve">   -  nofile   10240  ----新增该内容，或者调整该值上限。</w:t>
            </w:r>
          </w:p>
          <w:p>
            <w:pPr>
              <w:rPr>
                <w:rFonts w:cs="宋体"/>
              </w:rPr>
            </w:pPr>
            <w:r>
              <w:rPr>
                <w:rFonts w:hint="eastAsia" w:cs="宋体"/>
              </w:rPr>
              <w:t xml:space="preserve"># su </w:t>
            </w:r>
            <w:r>
              <w:rPr>
                <w:rFonts w:cs="宋体"/>
              </w:rPr>
              <w:t>–</w:t>
            </w:r>
            <w:r>
              <w:rPr>
                <w:rFonts w:hint="eastAsia" w:cs="宋体"/>
              </w:rPr>
              <w:t xml:space="preserve"> </w:t>
            </w:r>
            <w:r>
              <w:rPr>
                <w:rFonts w:cs="宋体"/>
              </w:rPr>
              <w:t>Apusic</w:t>
            </w:r>
            <w:r>
              <w:rPr>
                <w:rFonts w:hint="eastAsia" w:cs="宋体"/>
              </w:rPr>
              <w:t xml:space="preserve">       ---切换到</w:t>
            </w:r>
            <w:r>
              <w:rPr>
                <w:rFonts w:cs="宋体"/>
              </w:rPr>
              <w:t>Apusic</w:t>
            </w:r>
            <w:r>
              <w:rPr>
                <w:rFonts w:hint="eastAsia" w:cs="宋体"/>
              </w:rPr>
              <w:t>用户</w:t>
            </w:r>
          </w:p>
          <w:p>
            <w:pPr>
              <w:rPr>
                <w:rFonts w:cs="宋体"/>
              </w:rPr>
            </w:pPr>
            <w:r>
              <w:rPr>
                <w:rFonts w:hint="eastAsia" w:cs="宋体"/>
              </w:rPr>
              <w:t xml:space="preserve">$ ulimit </w:t>
            </w:r>
            <w:r>
              <w:rPr>
                <w:rFonts w:cs="宋体"/>
              </w:rPr>
              <w:t>–</w:t>
            </w:r>
            <w:r>
              <w:rPr>
                <w:rFonts w:hint="eastAsia" w:cs="宋体"/>
              </w:rPr>
              <w:t xml:space="preserve">Hn    ---验证配置是否生效，如下表示生效   </w:t>
            </w:r>
          </w:p>
          <w:p>
            <w:pPr>
              <w:rPr>
                <w:rFonts w:cs="宋体"/>
              </w:rPr>
            </w:pPr>
            <w:r>
              <w:rPr>
                <w:rFonts w:hint="eastAsia" w:cs="宋体"/>
              </w:rPr>
              <w:t>10240</w:t>
            </w:r>
          </w:p>
        </w:tc>
      </w:tr>
    </w:tbl>
    <w:p>
      <w:pPr>
        <w:pStyle w:val="123"/>
        <w:numPr>
          <w:ilvl w:val="0"/>
          <w:numId w:val="50"/>
        </w:numPr>
        <w:ind w:left="0" w:firstLine="567" w:firstLineChars="0"/>
        <w:rPr>
          <w:rFonts w:cs="宋体"/>
        </w:rPr>
      </w:pPr>
      <w:r>
        <w:rPr>
          <w:rFonts w:hint="eastAsia" w:cs="宋体"/>
        </w:rPr>
        <w:t>修改</w:t>
      </w:r>
      <w:r>
        <w:rPr>
          <w:rFonts w:cs="宋体"/>
        </w:rPr>
        <w:t>Apusic应用服务器</w:t>
      </w:r>
      <w:r>
        <w:rPr>
          <w:rFonts w:hint="eastAsia" w:cs="宋体"/>
        </w:rPr>
        <w:t>后台启动密码问题</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22" w:type="dxa"/>
            <w:shd w:val="clear" w:color="auto" w:fill="D9D9D9"/>
          </w:tcPr>
          <w:p>
            <w:pPr>
              <w:rPr>
                <w:rFonts w:cs="宋体"/>
              </w:rPr>
            </w:pPr>
            <w:r>
              <w:rPr>
                <w:rFonts w:hint="eastAsia" w:cs="宋体"/>
                <w:lang w:eastAsia="zh-Hans"/>
              </w:rPr>
              <w:t>使用Apusic</w:t>
            </w:r>
            <w:r>
              <w:rPr>
                <w:rFonts w:hint="eastAsia" w:cs="宋体"/>
              </w:rPr>
              <w:t>用户登录系统,进入</w:t>
            </w:r>
            <w:r>
              <w:rPr>
                <w:rFonts w:hint="eastAsia" w:cs="宋体"/>
                <w:lang w:eastAsia="zh-Hans"/>
              </w:rPr>
              <w:t>服务器</w:t>
            </w:r>
            <w:r>
              <w:rPr>
                <w:rFonts w:hint="eastAsia" w:cs="宋体"/>
              </w:rPr>
              <w:t>目录,修改后台启动密码文件。</w:t>
            </w:r>
          </w:p>
          <w:p>
            <w:pPr>
              <w:rPr>
                <w:rFonts w:cs="宋体"/>
              </w:rPr>
            </w:pPr>
            <w:r>
              <w:rPr>
                <w:rFonts w:hint="eastAsia" w:cs="宋体"/>
              </w:rPr>
              <w:t>方法1：如果某个管理员如admin密码忘记了，但是其他用户密码知道，就可以拷贝安装路径下mydomain/config/ admin-keyfile中的其他用户的密码，替换admin用户的密码,需要重启系统才生效。</w:t>
            </w:r>
          </w:p>
          <w:p>
            <w:pPr>
              <w:rPr>
                <w:rFonts w:cs="宋体"/>
              </w:rPr>
            </w:pPr>
            <w:r>
              <w:rPr>
                <w:rFonts w:hint="eastAsia" w:cs="宋体"/>
              </w:rPr>
              <w:t>方法2：修改mydomain/config/admin-keyfile文件里面对应的用户的密码，使用如下密码替换 “{SSHA256}iU4Ef2uGWYh3V+BQjpW5f8BTbgGWzKp7pfrNU020Nu2l9YLEwCWOpA==”，重置为空密码，重启系统，需要重新设置密码。</w:t>
            </w:r>
          </w:p>
          <w:p>
            <w:pPr>
              <w:rPr>
                <w:rFonts w:cs="宋体"/>
              </w:rPr>
            </w:pPr>
            <w:r>
              <w:rPr>
                <w:rFonts w:hint="eastAsia" w:cs="宋体"/>
              </w:rPr>
              <w:t>方法3：系统管理员admin登陆</w:t>
            </w:r>
            <w:r>
              <w:rPr>
                <w:rFonts w:hint="eastAsia" w:cs="宋体"/>
                <w:lang w:eastAsia="zh-Hans"/>
              </w:rPr>
              <w:t>控制台</w:t>
            </w:r>
            <w:r>
              <w:rPr>
                <w:rFonts w:hint="eastAsia" w:cs="宋体"/>
              </w:rPr>
              <w:t xml:space="preserve">，切换到配置-&gt;server-config-&gt;安全性-&gt;安全域-&gt; </w:t>
            </w:r>
          </w:p>
          <w:p>
            <w:pPr>
              <w:rPr>
                <w:rFonts w:cs="宋体"/>
              </w:rPr>
            </w:pPr>
            <w:r>
              <w:rPr>
                <w:rFonts w:hint="eastAsia" w:cs="宋体"/>
              </w:rPr>
              <w:t>admin-realm页面，点击【管理用户】按钮进入用户管理界面，点击用户名称编辑用户，可以修改用户密码。。</w:t>
            </w:r>
          </w:p>
        </w:tc>
      </w:tr>
    </w:tbl>
    <w:p>
      <w:pPr>
        <w:pStyle w:val="123"/>
        <w:numPr>
          <w:ilvl w:val="0"/>
          <w:numId w:val="50"/>
        </w:numPr>
        <w:ind w:left="0" w:firstLine="567" w:firstLineChars="0"/>
        <w:rPr>
          <w:rFonts w:cs="宋体"/>
        </w:rPr>
      </w:pPr>
      <w:r>
        <w:rPr>
          <w:rFonts w:hint="eastAsia" w:cs="宋体"/>
        </w:rPr>
        <w:t>调整JVM参数设置</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9D9D9"/>
          </w:tcPr>
          <w:p>
            <w:pPr>
              <w:rPr>
                <w:rFonts w:cs="宋体"/>
              </w:rPr>
            </w:pPr>
            <w:r>
              <w:rPr>
                <w:rFonts w:hint="eastAsia" w:cs="宋体"/>
              </w:rPr>
              <w:t>使用</w:t>
            </w:r>
            <w:r>
              <w:rPr>
                <w:rFonts w:hint="eastAsia" w:cs="宋体"/>
                <w:lang w:eastAsia="zh-Hans"/>
              </w:rPr>
              <w:t>Apusic</w:t>
            </w:r>
            <w:r>
              <w:rPr>
                <w:rFonts w:hint="eastAsia" w:cs="宋体"/>
              </w:rPr>
              <w:t>用户登录系统</w:t>
            </w:r>
          </w:p>
          <w:p>
            <w:pPr>
              <w:rPr>
                <w:rFonts w:cs="宋体"/>
                <w:lang w:eastAsia="zh-Hans"/>
              </w:rPr>
            </w:pPr>
            <w:r>
              <w:rPr>
                <w:rFonts w:hint="eastAsia" w:cs="宋体"/>
                <w:lang w:eastAsia="zh-Hans"/>
              </w:rPr>
              <w:t>登录Apusic应用服务</w:t>
            </w:r>
            <w:r>
              <w:rPr>
                <w:rFonts w:cs="宋体"/>
                <w:lang w:eastAsia="zh-Hans"/>
              </w:rPr>
              <w:t>器</w:t>
            </w:r>
            <w:r>
              <w:rPr>
                <w:rFonts w:hint="eastAsia" w:cs="宋体"/>
                <w:lang w:eastAsia="zh-Hans"/>
              </w:rPr>
              <w:t>控制台，点击配置</w:t>
            </w:r>
            <w:r>
              <w:rPr>
                <w:rFonts w:cs="宋体"/>
                <w:lang w:eastAsia="zh-Hans"/>
              </w:rPr>
              <w:t>,</w:t>
            </w:r>
            <w:r>
              <w:rPr>
                <w:rFonts w:hint="eastAsia" w:cs="宋体"/>
                <w:lang w:eastAsia="zh-Hans"/>
              </w:rPr>
              <w:t>点击</w:t>
            </w:r>
            <w:r>
              <w:rPr>
                <w:rFonts w:cs="宋体"/>
                <w:lang w:eastAsia="zh-Hans"/>
              </w:rPr>
              <w:t>server-config</w:t>
            </w:r>
            <w:r>
              <w:rPr>
                <w:rFonts w:hint="eastAsia" w:cs="宋体"/>
                <w:lang w:eastAsia="zh-Hans"/>
              </w:rPr>
              <w:t>，如图所示，根据需要调整内存大小。</w:t>
            </w:r>
            <w:r>
              <w:rPr>
                <w:rFonts w:hint="eastAsia" w:cs="宋体"/>
              </w:rPr>
              <w:t>具体要根据服务器的物理内存确定，原则上该服务器上运行的java进程内存总和，不得超过物理内存的80%。</w:t>
            </w:r>
          </w:p>
          <w:p>
            <w:pPr>
              <w:ind w:firstLine="567"/>
              <w:rPr>
                <w:rFonts w:cs="宋体"/>
                <w:lang w:eastAsia="zh-Hans"/>
              </w:rPr>
            </w:pPr>
            <w:r>
              <w:drawing>
                <wp:inline distT="0" distB="0" distL="0" distR="0">
                  <wp:extent cx="5267325" cy="3114675"/>
                  <wp:effectExtent l="0" t="0" r="9525" b="9525"/>
                  <wp:docPr id="119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图片 1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3114675"/>
                          </a:xfrm>
                          <a:prstGeom prst="rect">
                            <a:avLst/>
                          </a:prstGeom>
                          <a:noFill/>
                          <a:ln>
                            <a:noFill/>
                          </a:ln>
                        </pic:spPr>
                      </pic:pic>
                    </a:graphicData>
                  </a:graphic>
                </wp:inline>
              </w:drawing>
            </w:r>
          </w:p>
          <w:p>
            <w:pPr>
              <w:ind w:firstLine="567"/>
              <w:rPr>
                <w:rFonts w:eastAsia="Times New Roman" w:cs="宋体"/>
                <w:lang w:eastAsia="zh-Hans"/>
              </w:rPr>
            </w:pPr>
          </w:p>
        </w:tc>
      </w:tr>
    </w:tbl>
    <w:p>
      <w:pPr>
        <w:pStyle w:val="123"/>
        <w:numPr>
          <w:ilvl w:val="0"/>
          <w:numId w:val="50"/>
        </w:numPr>
        <w:ind w:left="0" w:firstLine="567" w:firstLineChars="0"/>
        <w:rPr>
          <w:rFonts w:cs="宋体"/>
        </w:rPr>
      </w:pPr>
      <w:r>
        <w:rPr>
          <w:rFonts w:hint="eastAsia" w:cs="宋体"/>
        </w:rPr>
        <w:t>修改文件权限</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9D9D9"/>
          </w:tcPr>
          <w:p>
            <w:pPr>
              <w:rPr>
                <w:rFonts w:cs="宋体"/>
              </w:rPr>
            </w:pPr>
            <w:r>
              <w:rPr>
                <w:rFonts w:hint="eastAsia" w:cs="宋体"/>
              </w:rPr>
              <w:t>使用root用户登录操作系统</w:t>
            </w:r>
          </w:p>
          <w:p>
            <w:pPr>
              <w:rPr>
                <w:rFonts w:cs="宋体"/>
              </w:rPr>
            </w:pPr>
            <w:r>
              <w:rPr>
                <w:rFonts w:hint="eastAsia" w:cs="宋体"/>
              </w:rPr>
              <w:t xml:space="preserve"># chown –R </w:t>
            </w:r>
            <w:r>
              <w:rPr>
                <w:rFonts w:hint="eastAsia" w:cs="宋体"/>
                <w:lang w:eastAsia="zh-Hans"/>
              </w:rPr>
              <w:t>Apusic</w:t>
            </w:r>
            <w:r>
              <w:rPr>
                <w:rFonts w:hint="eastAsia" w:cs="宋体"/>
              </w:rPr>
              <w:t>:</w:t>
            </w:r>
            <w:r>
              <w:rPr>
                <w:rFonts w:hint="eastAsia" w:cs="宋体"/>
                <w:lang w:eastAsia="zh-Hans"/>
              </w:rPr>
              <w:t>Apusic</w:t>
            </w:r>
            <w:r>
              <w:rPr>
                <w:rFonts w:hint="eastAsia" w:cs="宋体"/>
              </w:rPr>
              <w:t xml:space="preserve"> /</w:t>
            </w:r>
            <w:r>
              <w:rPr>
                <w:rFonts w:hint="eastAsia" w:cs="宋体"/>
                <w:lang w:eastAsia="zh-Hans"/>
              </w:rPr>
              <w:t>middleware</w:t>
            </w:r>
            <w:r>
              <w:rPr>
                <w:rFonts w:hint="eastAsia" w:cs="宋体"/>
              </w:rPr>
              <w:t>/    ----修改程序包的权限</w:t>
            </w:r>
          </w:p>
          <w:p>
            <w:pPr>
              <w:rPr>
                <w:rFonts w:cs="宋体"/>
              </w:rPr>
            </w:pPr>
            <w:r>
              <w:rPr>
                <w:rFonts w:hint="eastAsia" w:cs="宋体"/>
              </w:rPr>
              <w:t>#chown –R /</w:t>
            </w:r>
            <w:r>
              <w:rPr>
                <w:rFonts w:hint="eastAsia" w:cs="宋体"/>
                <w:lang w:eastAsia="zh-Hans"/>
              </w:rPr>
              <w:t>middleware</w:t>
            </w:r>
            <w:r>
              <w:rPr>
                <w:rFonts w:hint="eastAsia" w:cs="宋体"/>
              </w:rPr>
              <w:t>/domains/</w:t>
            </w:r>
          </w:p>
          <w:p>
            <w:pPr>
              <w:rPr>
                <w:rFonts w:cs="宋体"/>
              </w:rPr>
            </w:pPr>
            <w:r>
              <w:rPr>
                <w:rFonts w:hint="eastAsia" w:cs="宋体"/>
              </w:rPr>
              <w:t>对应domain名称              ------修改</w:t>
            </w:r>
            <w:r>
              <w:rPr>
                <w:rFonts w:cs="宋体"/>
              </w:rPr>
              <w:t>Apusic应用服务器</w:t>
            </w:r>
            <w:r>
              <w:rPr>
                <w:rFonts w:hint="eastAsia" w:cs="宋体"/>
              </w:rPr>
              <w:t>相关文件权限</w:t>
            </w:r>
          </w:p>
          <w:p>
            <w:pPr>
              <w:rPr>
                <w:rFonts w:cs="宋体"/>
              </w:rPr>
            </w:pPr>
            <w:r>
              <w:rPr>
                <w:rFonts w:hint="eastAsia" w:cs="宋体"/>
              </w:rPr>
              <w:t>#chown –R /</w:t>
            </w:r>
            <w:r>
              <w:rPr>
                <w:rFonts w:hint="eastAsia" w:cs="宋体"/>
                <w:lang w:eastAsia="zh-Hans"/>
              </w:rPr>
              <w:t>middleware</w:t>
            </w:r>
            <w:r>
              <w:rPr>
                <w:rFonts w:hint="eastAsia" w:cs="宋体"/>
              </w:rPr>
              <w:t>/ domains/</w:t>
            </w:r>
            <w:r>
              <w:rPr>
                <w:rFonts w:hint="eastAsia" w:cs="宋体"/>
                <w:lang w:eastAsia="zh-Hans"/>
              </w:rPr>
              <w:t>my</w:t>
            </w:r>
            <w:r>
              <w:rPr>
                <w:rFonts w:cs="宋体"/>
                <w:lang w:eastAsia="zh-Hans"/>
              </w:rPr>
              <w:t>domain/logs/server.log</w:t>
            </w:r>
            <w:r>
              <w:rPr>
                <w:rFonts w:hint="eastAsia" w:cs="宋体"/>
              </w:rPr>
              <w:t xml:space="preserve">   ------修改启动日志文件权限</w:t>
            </w:r>
          </w:p>
        </w:tc>
      </w:tr>
    </w:tbl>
    <w:p>
      <w:pPr>
        <w:pStyle w:val="123"/>
        <w:numPr>
          <w:ilvl w:val="0"/>
          <w:numId w:val="50"/>
        </w:numPr>
        <w:ind w:left="0" w:firstLine="567" w:firstLineChars="0"/>
        <w:rPr>
          <w:rFonts w:cs="宋体"/>
        </w:rPr>
      </w:pPr>
      <w:r>
        <w:rPr>
          <w:rFonts w:hint="eastAsia" w:cs="宋体"/>
        </w:rPr>
        <w:t>停止异常节点进程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22" w:type="dxa"/>
            <w:shd w:val="clear" w:color="auto" w:fill="D9D9D9"/>
          </w:tcPr>
          <w:p>
            <w:pPr>
              <w:rPr>
                <w:rFonts w:cs="宋体"/>
              </w:rPr>
            </w:pPr>
            <w:r>
              <w:rPr>
                <w:rFonts w:cs="宋体"/>
              </w:rPr>
              <w:t>Apusic</w:t>
            </w:r>
            <w:r>
              <w:rPr>
                <w:rFonts w:hint="eastAsia" w:cs="宋体"/>
              </w:rPr>
              <w:t>@test] $ kill -961658   ----停止异常节点进程</w:t>
            </w:r>
          </w:p>
        </w:tc>
      </w:tr>
    </w:tbl>
    <w:p>
      <w:pPr>
        <w:pStyle w:val="123"/>
        <w:numPr>
          <w:ilvl w:val="0"/>
          <w:numId w:val="50"/>
        </w:numPr>
        <w:ind w:left="0" w:firstLine="567" w:firstLineChars="0"/>
        <w:rPr>
          <w:rFonts w:cs="宋体"/>
        </w:rPr>
      </w:pPr>
      <w:r>
        <w:rPr>
          <w:rFonts w:hint="eastAsia" w:cs="宋体"/>
        </w:rPr>
        <w:t>启动异常节点</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22" w:type="dxa"/>
            <w:shd w:val="clear" w:color="auto" w:fill="D9D9D9"/>
          </w:tcPr>
          <w:p>
            <w:pPr>
              <w:rPr>
                <w:rFonts w:cs="宋体"/>
              </w:rPr>
            </w:pPr>
            <w:r>
              <w:rPr>
                <w:rFonts w:cs="宋体"/>
              </w:rPr>
              <w:t>Apusic</w:t>
            </w:r>
            <w:r>
              <w:rPr>
                <w:rFonts w:hint="eastAsia" w:cs="宋体"/>
              </w:rPr>
              <w:t>@test]$ cd /</w:t>
            </w:r>
            <w:r>
              <w:rPr>
                <w:rFonts w:cs="宋体"/>
              </w:rPr>
              <w:t>middleware</w:t>
            </w:r>
            <w:r>
              <w:rPr>
                <w:rFonts w:hint="eastAsia" w:cs="宋体"/>
              </w:rPr>
              <w:t>/aas/bin   --进入启动脚本路径</w:t>
            </w:r>
          </w:p>
          <w:p>
            <w:pPr>
              <w:rPr>
                <w:rFonts w:cs="宋体"/>
              </w:rPr>
            </w:pPr>
            <w:r>
              <w:rPr>
                <w:rFonts w:hint="eastAsia" w:cs="宋体"/>
              </w:rPr>
              <w:t>[</w:t>
            </w:r>
            <w:r>
              <w:rPr>
                <w:rFonts w:cs="宋体"/>
              </w:rPr>
              <w:t>Apusic</w:t>
            </w:r>
            <w:r>
              <w:rPr>
                <w:rFonts w:hint="eastAsia" w:cs="宋体"/>
              </w:rPr>
              <w:t>@test]$ ls</w:t>
            </w:r>
          </w:p>
          <w:p>
            <w:pPr>
              <w:rPr>
                <w:rFonts w:cs="宋体"/>
              </w:rPr>
            </w:pPr>
            <w:r>
              <w:drawing>
                <wp:inline distT="0" distB="0" distL="0" distR="0">
                  <wp:extent cx="5267325" cy="504825"/>
                  <wp:effectExtent l="0" t="0" r="9525" b="9525"/>
                  <wp:docPr id="1193" name="图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图片 1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504825"/>
                          </a:xfrm>
                          <a:prstGeom prst="rect">
                            <a:avLst/>
                          </a:prstGeom>
                          <a:noFill/>
                          <a:ln>
                            <a:noFill/>
                          </a:ln>
                        </pic:spPr>
                      </pic:pic>
                    </a:graphicData>
                  </a:graphic>
                </wp:inline>
              </w:drawing>
            </w:r>
            <w:r>
              <w:rPr>
                <w:rFonts w:hint="eastAsia" w:cs="宋体"/>
              </w:rPr>
              <w:t>[</w:t>
            </w:r>
            <w:r>
              <w:rPr>
                <w:rFonts w:cs="宋体"/>
              </w:rPr>
              <w:t>Apusic</w:t>
            </w:r>
            <w:r>
              <w:rPr>
                <w:rFonts w:hint="eastAsia" w:cs="宋体"/>
              </w:rPr>
              <w:t>@test]$ ./</w:t>
            </w:r>
            <w:r>
              <w:rPr>
                <w:rFonts w:cs="宋体"/>
              </w:rPr>
              <w:t>startserv</w:t>
            </w:r>
            <w:r>
              <w:rPr>
                <w:rFonts w:hint="eastAsia" w:cs="宋体"/>
              </w:rPr>
              <w:t xml:space="preserve">    ---启动节点</w:t>
            </w:r>
          </w:p>
        </w:tc>
      </w:tr>
    </w:tbl>
    <w:p>
      <w:pPr>
        <w:pStyle w:val="123"/>
        <w:numPr>
          <w:ilvl w:val="0"/>
          <w:numId w:val="50"/>
        </w:numPr>
        <w:ind w:left="0" w:firstLine="567" w:firstLineChars="0"/>
        <w:rPr>
          <w:rFonts w:cs="宋体"/>
        </w:rPr>
      </w:pPr>
      <w:r>
        <w:rPr>
          <w:rFonts w:hint="eastAsia" w:cs="宋体"/>
        </w:rPr>
        <w:t>修改JDBC连接串</w:t>
      </w:r>
    </w:p>
    <w:tbl>
      <w:tblPr>
        <w:tblStyle w:val="5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56" w:type="dxa"/>
            <w:shd w:val="clear" w:color="auto" w:fill="D9D9D9"/>
          </w:tcPr>
          <w:p>
            <w:pPr>
              <w:rPr>
                <w:rFonts w:cs="宋体"/>
              </w:rPr>
            </w:pPr>
            <w:r>
              <w:rPr>
                <w:rFonts w:hint="eastAsia" w:cs="宋体"/>
              </w:rPr>
              <w:t>如果在数据库单节点或者VIP等集群服务异常时，导致数据库节点无法全部正常对外提供服务时，修改JDBC连接串，让应用节点连接到可用的数据库地址上。</w:t>
            </w:r>
          </w:p>
          <w:p>
            <w:pPr>
              <w:rPr>
                <w:rFonts w:cs="宋体"/>
              </w:rPr>
            </w:pPr>
            <w:r>
              <w:rPr>
                <w:rFonts w:hint="eastAsia" w:cs="宋体"/>
              </w:rPr>
              <w:t>登陆</w:t>
            </w:r>
            <w:r>
              <w:rPr>
                <w:rFonts w:cs="宋体"/>
              </w:rPr>
              <w:t>Apusic应用服务器</w:t>
            </w:r>
            <w:r>
              <w:rPr>
                <w:rFonts w:hint="eastAsia" w:cs="宋体"/>
              </w:rPr>
              <w:t>控制台，进入JDBC配置页面，根据数据库专责提供的可用连接串，修改JDBC连接串地址</w:t>
            </w:r>
            <w:r>
              <w:rPr>
                <w:rFonts w:hint="eastAsia" w:cs="宋体"/>
                <w:lang w:eastAsia="zh-Hans"/>
              </w:rPr>
              <w:t>。</w:t>
            </w:r>
          </w:p>
          <w:p>
            <w:pPr>
              <w:widowControl/>
              <w:jc w:val="left"/>
              <w:rPr>
                <w:rFonts w:cs="宋体"/>
                <w:kern w:val="0"/>
              </w:rPr>
            </w:pPr>
            <w:r>
              <w:drawing>
                <wp:inline distT="0" distB="0" distL="0" distR="0">
                  <wp:extent cx="5295900" cy="3209925"/>
                  <wp:effectExtent l="0" t="0" r="0" b="9525"/>
                  <wp:docPr id="1192" name="图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图片 1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95900" cy="3209925"/>
                          </a:xfrm>
                          <a:prstGeom prst="rect">
                            <a:avLst/>
                          </a:prstGeom>
                          <a:noFill/>
                          <a:ln>
                            <a:noFill/>
                          </a:ln>
                        </pic:spPr>
                      </pic:pic>
                    </a:graphicData>
                  </a:graphic>
                </wp:inline>
              </w:drawing>
            </w:r>
          </w:p>
          <w:p>
            <w:pPr>
              <w:pStyle w:val="123"/>
              <w:ind w:firstLine="567" w:firstLineChars="0"/>
              <w:rPr>
                <w:rFonts w:cs="宋体"/>
              </w:rPr>
            </w:pPr>
          </w:p>
        </w:tc>
      </w:tr>
    </w:tbl>
    <w:p>
      <w:pPr>
        <w:pStyle w:val="123"/>
        <w:numPr>
          <w:ilvl w:val="0"/>
          <w:numId w:val="50"/>
        </w:numPr>
        <w:ind w:left="0" w:firstLine="567" w:firstLineChars="0"/>
        <w:rPr>
          <w:rFonts w:cs="宋体"/>
        </w:rPr>
      </w:pPr>
      <w:r>
        <w:rPr>
          <w:rFonts w:hint="eastAsia" w:cs="宋体"/>
        </w:rPr>
        <w:t>JAVA环境变量错误</w:t>
      </w:r>
    </w:p>
    <w:tbl>
      <w:tblPr>
        <w:tblStyle w:val="5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56" w:type="dxa"/>
            <w:shd w:val="clear" w:color="auto" w:fill="D9D9D9"/>
          </w:tcPr>
          <w:p>
            <w:pPr>
              <w:pStyle w:val="123"/>
              <w:ind w:firstLine="0" w:firstLineChars="0"/>
              <w:rPr>
                <w:rFonts w:cs="宋体"/>
              </w:rPr>
            </w:pPr>
            <w:r>
              <w:rPr>
                <w:rFonts w:hint="eastAsia" w:cs="宋体"/>
                <w:lang w:eastAsia="zh-Hans"/>
              </w:rPr>
              <w:t>Apusic</w:t>
            </w:r>
            <w:r>
              <w:rPr>
                <w:rFonts w:hint="eastAsia" w:cs="宋体"/>
              </w:rPr>
              <w:t>用户登录系统</w:t>
            </w:r>
          </w:p>
          <w:p>
            <w:pPr>
              <w:rPr>
                <w:rFonts w:cs="宋体"/>
              </w:rPr>
            </w:pPr>
            <w:r>
              <w:rPr>
                <w:rFonts w:hint="eastAsia" w:cs="宋体"/>
              </w:rPr>
              <w:t>$ java –version   --------查询</w:t>
            </w:r>
            <w:r>
              <w:rPr>
                <w:rFonts w:hint="eastAsia" w:cs="宋体"/>
                <w:lang w:eastAsia="zh-Hans"/>
              </w:rPr>
              <w:t>Apusic</w:t>
            </w:r>
            <w:r>
              <w:rPr>
                <w:rFonts w:hint="eastAsia" w:cs="宋体"/>
              </w:rPr>
              <w:t>用户下jdk信息</w:t>
            </w:r>
            <w:r>
              <w:rPr>
                <w:rFonts w:hint="eastAsia" w:cs="宋体"/>
              </w:rPr>
              <w:br w:type="textWrapping"/>
            </w:r>
            <w:r>
              <w:rPr>
                <w:rFonts w:hint="eastAsia" w:cs="宋体"/>
              </w:rPr>
              <w:t>java version "1.8.0_251"</w:t>
            </w:r>
          </w:p>
          <w:p>
            <w:pPr>
              <w:rPr>
                <w:rFonts w:cs="宋体"/>
              </w:rPr>
            </w:pPr>
            <w:r>
              <w:rPr>
                <w:rFonts w:hint="eastAsia" w:cs="宋体"/>
              </w:rPr>
              <w:t>Java(TM) SE Runtime Environment (build 1.8.0_251-b08)</w:t>
            </w:r>
          </w:p>
          <w:p>
            <w:pPr>
              <w:rPr>
                <w:rFonts w:cs="宋体"/>
              </w:rPr>
            </w:pPr>
            <w:r>
              <w:rPr>
                <w:rFonts w:hint="eastAsia" w:cs="宋体"/>
              </w:rPr>
              <w:t>Java HotSpot(TM) 64-Bit Server VM (build 25.251-b08, mixed mode)</w:t>
            </w:r>
            <w:r>
              <w:rPr>
                <w:rFonts w:hint="eastAsia" w:cs="宋体"/>
              </w:rPr>
              <w:br w:type="textWrapping"/>
            </w:r>
            <w:r>
              <w:rPr>
                <w:rFonts w:hint="eastAsia" w:cs="宋体"/>
              </w:rPr>
              <w:t>$ which java      ---查询jdk安装路径</w:t>
            </w:r>
            <w:r>
              <w:rPr>
                <w:rFonts w:hint="eastAsia" w:cs="宋体"/>
              </w:rPr>
              <w:br w:type="textWrapping"/>
            </w:r>
            <w:r>
              <w:rPr>
                <w:rFonts w:hint="eastAsia" w:cs="宋体"/>
              </w:rPr>
              <w:t>/usr/bin/java</w:t>
            </w:r>
          </w:p>
          <w:p>
            <w:pPr>
              <w:rPr>
                <w:rFonts w:cs="宋体"/>
              </w:rPr>
            </w:pPr>
            <w:r>
              <w:rPr>
                <w:rFonts w:hint="eastAsia" w:cs="宋体"/>
              </w:rPr>
              <w:t>$ cd /</w:t>
            </w:r>
            <w:r>
              <w:rPr>
                <w:rFonts w:cs="宋体"/>
              </w:rPr>
              <w:t>middleware</w:t>
            </w:r>
            <w:r>
              <w:rPr>
                <w:rFonts w:hint="eastAsia" w:cs="宋体"/>
              </w:rPr>
              <w:t>/aas/bin</w:t>
            </w:r>
          </w:p>
          <w:p>
            <w:pPr>
              <w:rPr>
                <w:rFonts w:cs="宋体"/>
              </w:rPr>
            </w:pPr>
            <w:r>
              <w:rPr>
                <w:rFonts w:hint="eastAsia" w:cs="宋体"/>
              </w:rPr>
              <w:t xml:space="preserve">$ vi </w:t>
            </w:r>
            <w:r>
              <w:rPr>
                <w:rFonts w:hint="eastAsia" w:cs="宋体"/>
                <w:lang w:eastAsia="zh-Hans"/>
              </w:rPr>
              <w:t>startserv</w:t>
            </w:r>
            <w:r>
              <w:rPr>
                <w:rFonts w:hint="eastAsia" w:cs="宋体"/>
              </w:rPr>
              <w:t xml:space="preserve">    ---按照上面查询的路径结果修改</w:t>
            </w:r>
            <w:r>
              <w:rPr>
                <w:rFonts w:cs="宋体"/>
              </w:rPr>
              <w:t>Apusic</w:t>
            </w:r>
            <w:r>
              <w:rPr>
                <w:rFonts w:hint="eastAsia" w:cs="宋体"/>
              </w:rPr>
              <w:t>脚本中的JDK配置</w:t>
            </w:r>
          </w:p>
          <w:p>
            <w:pPr>
              <w:rPr>
                <w:rFonts w:cs="宋体"/>
              </w:rPr>
            </w:pPr>
            <w:r>
              <w:rPr>
                <w:rFonts w:hint="eastAsia" w:cs="宋体"/>
              </w:rPr>
              <w:t>JAVA_HOME="/usr/bin/java"</w:t>
            </w:r>
            <w:r>
              <w:rPr>
                <w:rFonts w:hint="eastAsia" w:cs="宋体"/>
              </w:rPr>
              <w:br w:type="textWrapping"/>
            </w:r>
            <w:r>
              <w:rPr>
                <w:rFonts w:hint="eastAsia" w:cs="宋体"/>
              </w:rPr>
              <w:t>export JAVA_HOME</w:t>
            </w:r>
            <w:r>
              <w:rPr>
                <w:rFonts w:hint="eastAsia" w:cs="宋体"/>
              </w:rPr>
              <w:br w:type="textWrapping"/>
            </w:r>
          </w:p>
        </w:tc>
      </w:tr>
    </w:tbl>
    <w:p>
      <w:pPr>
        <w:pStyle w:val="123"/>
        <w:numPr>
          <w:ilvl w:val="0"/>
          <w:numId w:val="50"/>
        </w:numPr>
        <w:ind w:left="0" w:firstLine="567" w:firstLineChars="0"/>
        <w:rPr>
          <w:rFonts w:cs="宋体"/>
        </w:rPr>
      </w:pPr>
      <w:r>
        <w:rPr>
          <w:rFonts w:hint="eastAsia" w:cs="宋体"/>
        </w:rPr>
        <w:t>更换</w:t>
      </w:r>
      <w:r>
        <w:rPr>
          <w:rFonts w:hint="eastAsia" w:cs="宋体"/>
          <w:lang w:eastAsia="zh-Hans"/>
        </w:rPr>
        <w:t>Apusic应用服务</w:t>
      </w:r>
      <w:r>
        <w:rPr>
          <w:rFonts w:cs="宋体"/>
          <w:lang w:eastAsia="zh-Hans"/>
        </w:rPr>
        <w:t>器</w:t>
      </w:r>
      <w:r>
        <w:rPr>
          <w:rFonts w:hint="eastAsia" w:cs="宋体"/>
        </w:rPr>
        <w:t>license</w:t>
      </w:r>
    </w:p>
    <w:tbl>
      <w:tblPr>
        <w:tblStyle w:val="5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56" w:type="dxa"/>
            <w:shd w:val="clear" w:color="auto" w:fill="D9D9D9"/>
          </w:tcPr>
          <w:p>
            <w:pPr>
              <w:rPr>
                <w:rFonts w:cs="宋体"/>
              </w:rPr>
            </w:pPr>
            <w:r>
              <w:rPr>
                <w:rFonts w:cs="宋体"/>
              </w:rPr>
              <w:t>Apusic</w:t>
            </w:r>
            <w:r>
              <w:rPr>
                <w:rFonts w:hint="eastAsia" w:cs="宋体"/>
              </w:rPr>
              <w:t>用户登录系统</w:t>
            </w:r>
          </w:p>
          <w:p>
            <w:pPr>
              <w:rPr>
                <w:rFonts w:cs="宋体"/>
              </w:rPr>
            </w:pPr>
            <w:r>
              <w:rPr>
                <w:rFonts w:hint="eastAsia" w:cs="宋体"/>
              </w:rPr>
              <w:t>使用FTP工具上传授权license至/</w:t>
            </w:r>
            <w:r>
              <w:rPr>
                <w:rFonts w:cs="宋体"/>
              </w:rPr>
              <w:t>middleware</w:t>
            </w:r>
            <w:r>
              <w:rPr>
                <w:rFonts w:hint="eastAsia" w:cs="宋体"/>
              </w:rPr>
              <w:t>/aas/目录下</w:t>
            </w:r>
          </w:p>
        </w:tc>
      </w:tr>
    </w:tbl>
    <w:p>
      <w:pPr>
        <w:pStyle w:val="123"/>
        <w:numPr>
          <w:ilvl w:val="0"/>
          <w:numId w:val="50"/>
        </w:numPr>
        <w:ind w:left="0" w:firstLine="567" w:firstLineChars="0"/>
        <w:rPr>
          <w:rFonts w:cs="宋体"/>
        </w:rPr>
      </w:pPr>
      <w:r>
        <w:rPr>
          <w:rFonts w:hint="eastAsia" w:cs="宋体"/>
        </w:rPr>
        <w:t>因硬件或者系统故障，节点均无法启动</w:t>
      </w:r>
    </w:p>
    <w:tbl>
      <w:tblPr>
        <w:tblStyle w:val="5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CellMar>
          <w:top w:w="0" w:type="dxa"/>
          <w:left w:w="108" w:type="dxa"/>
          <w:bottom w:w="0" w:type="dxa"/>
          <w:right w:w="108" w:type="dxa"/>
        </w:tblCellMar>
      </w:tblPr>
      <w:tblGrid>
        <w:gridCol w:w="8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c>
          <w:tcPr>
            <w:tcW w:w="8556" w:type="dxa"/>
            <w:shd w:val="clear" w:color="auto" w:fill="D9D9D9"/>
          </w:tcPr>
          <w:p>
            <w:pPr>
              <w:pStyle w:val="123"/>
              <w:ind w:firstLine="0" w:firstLineChars="0"/>
              <w:rPr>
                <w:rFonts w:cs="宋体"/>
              </w:rPr>
            </w:pPr>
            <w:r>
              <w:rPr>
                <w:rFonts w:hint="eastAsia" w:cs="宋体"/>
              </w:rPr>
              <w:t>临时调配应用服务器，重新安装</w:t>
            </w:r>
            <w:r>
              <w:rPr>
                <w:rFonts w:cs="宋体"/>
              </w:rPr>
              <w:t>Apusic应用服务器</w:t>
            </w:r>
            <w:r>
              <w:rPr>
                <w:rFonts w:hint="eastAsia" w:cs="宋体"/>
              </w:rPr>
              <w:t>，利用备份文件，进行重新发布配置。建议保留原故障环境。</w:t>
            </w:r>
          </w:p>
        </w:tc>
      </w:tr>
    </w:tbl>
    <w:p>
      <w:pPr>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00"/>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roman"/>
    <w:pitch w:val="default"/>
    <w:sig w:usb0="00000000" w:usb1="00000000" w:usb2="00000000" w:usb3="00000000" w:csb0="00040000" w:csb1="00000000"/>
  </w:font>
  <w:font w:name="Century">
    <w:panose1 w:val="02040604050505020304"/>
    <w:charset w:val="00"/>
    <w:family w:val="roman"/>
    <w:pitch w:val="default"/>
    <w:sig w:usb0="00000287"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icrosoft Sans Serif">
    <w:panose1 w:val="020B0604020202020204"/>
    <w:charset w:val="00"/>
    <w:family w:val="swiss"/>
    <w:pitch w:val="default"/>
    <w:sig w:usb0="E5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Garamond">
    <w:panose1 w:val="02020404030301010803"/>
    <w:charset w:val="00"/>
    <w:family w:val="roman"/>
    <w:pitch w:val="default"/>
    <w:sig w:usb0="00000287" w:usb1="00000000" w:usb2="00000000" w:usb3="00000000" w:csb0="0000009F" w:csb1="DFD7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Futura Bk">
    <w:altName w:val="Times New Roman"/>
    <w:panose1 w:val="00000000000000000000"/>
    <w:charset w:val="00"/>
    <w:family w:val="swiss"/>
    <w:pitch w:val="default"/>
    <w:sig w:usb0="00000000" w:usb1="00000000" w:usb2="00000000" w:usb3="00000000" w:csb0="0000009F" w:csb1="00000000"/>
  </w:font>
  <w:font w:name="隶书">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ヒラギノ角ゴ Pro W3">
    <w:altName w:val="Yu Gothic"/>
    <w:panose1 w:val="00000000000000000000"/>
    <w:charset w:val="80"/>
    <w:family w:val="roman"/>
    <w:pitch w:val="default"/>
    <w:sig w:usb0="00000000" w:usb1="00000000" w:usb2="00000012" w:usb3="00000000" w:csb0="0002000D" w:csb1="00000000"/>
  </w:font>
  <w:font w:name="Angsana New">
    <w:altName w:val="Microsoft Sans Serif"/>
    <w:panose1 w:val="02020603050405020304"/>
    <w:charset w:val="DE"/>
    <w:family w:val="roman"/>
    <w:pitch w:val="default"/>
    <w:sig w:usb0="00000000" w:usb1="00000000" w:usb2="00000000" w:usb3="00000000" w:csb0="00010000" w:csb1="00000000"/>
  </w:font>
  <w:font w:name="CG Times">
    <w:altName w:val="Segoe Print"/>
    <w:panose1 w:val="00000000000000000000"/>
    <w:charset w:val="00"/>
    <w:family w:val="roman"/>
    <w:pitch w:val="default"/>
    <w:sig w:usb0="00000000" w:usb1="00000000" w:usb2="00000000" w:usb3="00000000" w:csb0="00000093" w:csb1="00000000"/>
  </w:font>
  <w:font w:name="华文中宋">
    <w:panose1 w:val="02010600040101010101"/>
    <w:charset w:val="86"/>
    <w:family w:val="auto"/>
    <w:pitch w:val="default"/>
    <w:sig w:usb0="00000287" w:usb1="080F0000" w:usb2="00000000" w:usb3="00000000" w:csb0="0004009F" w:csb1="DFD70000"/>
  </w:font>
  <w:font w:name="ˎ̥">
    <w:altName w:val="微软雅黑"/>
    <w:panose1 w:val="00000000000000000000"/>
    <w:charset w:val="00"/>
    <w:family w:val="roman"/>
    <w:pitch w:val="default"/>
    <w:sig w:usb0="00000000" w:usb1="00000000" w:usb2="00000000" w:usb3="00000000" w:csb0="00040001" w:csb1="00000000"/>
  </w:font>
  <w:font w:name="五">
    <w:altName w:val="宋体"/>
    <w:panose1 w:val="00000000000000000000"/>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D08954"/>
    <w:multiLevelType w:val="singleLevel"/>
    <w:tmpl w:val="9DD08954"/>
    <w:lvl w:ilvl="0" w:tentative="0">
      <w:start w:val="1"/>
      <w:numFmt w:val="bullet"/>
      <w:pStyle w:val="564"/>
      <w:lvlText w:val=""/>
      <w:lvlJc w:val="left"/>
      <w:pPr>
        <w:ind w:left="420" w:hanging="420"/>
      </w:pPr>
      <w:rPr>
        <w:rFonts w:hint="default" w:ascii="Wingdings" w:hAnsi="Wingdings"/>
      </w:rPr>
    </w:lvl>
  </w:abstractNum>
  <w:abstractNum w:abstractNumId="1">
    <w:nsid w:val="00000004"/>
    <w:multiLevelType w:val="multilevel"/>
    <w:tmpl w:val="000000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B"/>
    <w:multiLevelType w:val="multilevel"/>
    <w:tmpl w:val="0000000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148561F"/>
    <w:multiLevelType w:val="multilevel"/>
    <w:tmpl w:val="0148561F"/>
    <w:lvl w:ilvl="0" w:tentative="0">
      <w:start w:val="1"/>
      <w:numFmt w:val="decimal"/>
      <w:pStyle w:val="595"/>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4">
    <w:nsid w:val="03B72540"/>
    <w:multiLevelType w:val="multilevel"/>
    <w:tmpl w:val="03B72540"/>
    <w:lvl w:ilvl="0" w:tentative="0">
      <w:start w:val="1"/>
      <w:numFmt w:val="bullet"/>
      <w:pStyle w:val="33"/>
      <w:lvlText w:val=""/>
      <w:lvlJc w:val="left"/>
      <w:pPr>
        <w:tabs>
          <w:tab w:val="left" w:pos="288"/>
        </w:tabs>
        <w:ind w:left="288" w:hanging="288"/>
      </w:pPr>
      <w:rPr>
        <w:rFonts w:hint="default" w:ascii="Symbol" w:hAnsi="Symbol"/>
        <w:b w:val="0"/>
        <w:i w:val="0"/>
        <w:caps w:val="0"/>
        <w:strike w:val="0"/>
        <w:dstrike w:val="0"/>
        <w:vanish w:val="0"/>
        <w:color w:val="auto"/>
        <w:sz w:val="20"/>
        <w:u w:val="none"/>
        <w:vertAlign w:val="baseline"/>
      </w:rPr>
    </w:lvl>
    <w:lvl w:ilvl="1" w:tentative="0">
      <w:start w:val="1"/>
      <w:numFmt w:val="bullet"/>
      <w:lvlText w:val="-"/>
      <w:lvlJc w:val="left"/>
      <w:pPr>
        <w:tabs>
          <w:tab w:val="left" w:pos="648"/>
        </w:tabs>
        <w:ind w:left="648" w:hanging="360"/>
      </w:pPr>
      <w:rPr>
        <w:rFonts w:hint="default" w:ascii="Symbol" w:hAnsi="Symbol"/>
        <w:color w:val="auto"/>
        <w:sz w:val="20"/>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06B62D4D"/>
    <w:multiLevelType w:val="multilevel"/>
    <w:tmpl w:val="06B62D4D"/>
    <w:lvl w:ilvl="0" w:tentative="0">
      <w:start w:val="1"/>
      <w:numFmt w:val="bullet"/>
      <w:pStyle w:val="22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7237A0D"/>
    <w:multiLevelType w:val="multilevel"/>
    <w:tmpl w:val="07237A0D"/>
    <w:lvl w:ilvl="0" w:tentative="0">
      <w:start w:val="1"/>
      <w:numFmt w:val="decimal"/>
      <w:pStyle w:val="414"/>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9386211"/>
    <w:multiLevelType w:val="multilevel"/>
    <w:tmpl w:val="09386211"/>
    <w:lvl w:ilvl="0" w:tentative="0">
      <w:start w:val="1"/>
      <w:numFmt w:val="decimal"/>
      <w:pStyle w:val="603"/>
      <w:lvlText w:val="%1"/>
      <w:lvlJc w:val="left"/>
      <w:pPr>
        <w:ind w:left="425" w:hanging="425"/>
      </w:pPr>
      <w:rPr>
        <w:rFonts w:hint="eastAsia"/>
      </w:rPr>
    </w:lvl>
    <w:lvl w:ilvl="1" w:tentative="0">
      <w:start w:val="1"/>
      <w:numFmt w:val="decimal"/>
      <w:pStyle w:val="673"/>
      <w:lvlText w:val="%1.%2"/>
      <w:lvlJc w:val="left"/>
      <w:pPr>
        <w:ind w:left="992" w:hanging="567"/>
      </w:pPr>
      <w:rPr>
        <w:rFonts w:hint="eastAsia"/>
      </w:rPr>
    </w:lvl>
    <w:lvl w:ilvl="2" w:tentative="0">
      <w:start w:val="1"/>
      <w:numFmt w:val="decimal"/>
      <w:pStyle w:val="685"/>
      <w:lvlText w:val="%1.%2.%3"/>
      <w:lvlJc w:val="left"/>
      <w:pPr>
        <w:ind w:left="1275" w:hanging="567"/>
      </w:pPr>
      <w:rPr>
        <w:rFonts w:hint="eastAsia"/>
      </w:rPr>
    </w:lvl>
    <w:lvl w:ilvl="3" w:tentative="0">
      <w:start w:val="1"/>
      <w:numFmt w:val="decimal"/>
      <w:pStyle w:val="566"/>
      <w:lvlText w:val="%1.%2.%3.%4"/>
      <w:lvlJc w:val="left"/>
      <w:pPr>
        <w:ind w:left="708" w:hanging="708"/>
      </w:pPr>
      <w:rPr>
        <w:rFonts w:hint="eastAsia"/>
      </w:rPr>
    </w:lvl>
    <w:lvl w:ilvl="4" w:tentative="0">
      <w:start w:val="1"/>
      <w:numFmt w:val="decimal"/>
      <w:pStyle w:val="439"/>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0DDD0104"/>
    <w:multiLevelType w:val="multilevel"/>
    <w:tmpl w:val="0DDD0104"/>
    <w:lvl w:ilvl="0" w:tentative="0">
      <w:start w:val="1"/>
      <w:numFmt w:val="decimal"/>
      <w:lvlText w:val="%1"/>
      <w:lvlJc w:val="left"/>
      <w:pPr>
        <w:ind w:left="425" w:hanging="425"/>
      </w:pPr>
    </w:lvl>
    <w:lvl w:ilvl="1" w:tentative="0">
      <w:start w:val="1"/>
      <w:numFmt w:val="decimal"/>
      <w:pStyle w:val="544"/>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
    <w:nsid w:val="0E1C7DD5"/>
    <w:multiLevelType w:val="multilevel"/>
    <w:tmpl w:val="0E1C7DD5"/>
    <w:lvl w:ilvl="0" w:tentative="0">
      <w:start w:val="1"/>
      <w:numFmt w:val="decimal"/>
      <w:pStyle w:val="621"/>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0">
    <w:nsid w:val="1480208F"/>
    <w:multiLevelType w:val="multilevel"/>
    <w:tmpl w:val="1480208F"/>
    <w:lvl w:ilvl="0" w:tentative="0">
      <w:start w:val="1"/>
      <w:numFmt w:val="bullet"/>
      <w:pStyle w:val="628"/>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1">
    <w:nsid w:val="1B60FA0D"/>
    <w:multiLevelType w:val="singleLevel"/>
    <w:tmpl w:val="1B60FA0D"/>
    <w:lvl w:ilvl="0" w:tentative="0">
      <w:start w:val="1"/>
      <w:numFmt w:val="bullet"/>
      <w:pStyle w:val="665"/>
      <w:lvlText w:val=""/>
      <w:lvlJc w:val="left"/>
      <w:pPr>
        <w:ind w:left="420" w:hanging="420"/>
      </w:pPr>
      <w:rPr>
        <w:rFonts w:hint="default" w:ascii="Wingdings" w:hAnsi="Wingdings"/>
      </w:rPr>
    </w:lvl>
  </w:abstractNum>
  <w:abstractNum w:abstractNumId="12">
    <w:nsid w:val="1CE118FA"/>
    <w:multiLevelType w:val="multilevel"/>
    <w:tmpl w:val="1CE118FA"/>
    <w:lvl w:ilvl="0" w:tentative="0">
      <w:start w:val="1"/>
      <w:numFmt w:val="decimal"/>
      <w:pStyle w:val="356"/>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3">
    <w:nsid w:val="1FAF466C"/>
    <w:multiLevelType w:val="multilevel"/>
    <w:tmpl w:val="1FAF466C"/>
    <w:lvl w:ilvl="0" w:tentative="0">
      <w:start w:val="1"/>
      <w:numFmt w:val="bullet"/>
      <w:pStyle w:val="18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240104DF"/>
    <w:multiLevelType w:val="multilevel"/>
    <w:tmpl w:val="240104DF"/>
    <w:lvl w:ilvl="0" w:tentative="0">
      <w:start w:val="1"/>
      <w:numFmt w:val="bullet"/>
      <w:pStyle w:val="286"/>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24766BB6"/>
    <w:multiLevelType w:val="multilevel"/>
    <w:tmpl w:val="24766BB6"/>
    <w:lvl w:ilvl="0" w:tentative="0">
      <w:start w:val="1"/>
      <w:numFmt w:val="bullet"/>
      <w:pStyle w:val="618"/>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7C144B5"/>
    <w:multiLevelType w:val="multilevel"/>
    <w:tmpl w:val="27C144B5"/>
    <w:lvl w:ilvl="0" w:tentative="0">
      <w:start w:val="1"/>
      <w:numFmt w:val="decimal"/>
      <w:pStyle w:val="615"/>
      <w:lvlText w:val="%1)"/>
      <w:lvlJc w:val="left"/>
      <w:pPr>
        <w:ind w:left="842" w:hanging="420"/>
      </w:pPr>
    </w:lvl>
    <w:lvl w:ilvl="1" w:tentative="0">
      <w:start w:val="1"/>
      <w:numFmt w:val="decimal"/>
      <w:lvlText w:val="%2、"/>
      <w:lvlJc w:val="left"/>
      <w:pPr>
        <w:ind w:left="1577" w:hanging="735"/>
      </w:pPr>
      <w:rPr>
        <w:rFonts w:hint="default"/>
      </w:r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7">
    <w:nsid w:val="2B20275E"/>
    <w:multiLevelType w:val="multilevel"/>
    <w:tmpl w:val="2B20275E"/>
    <w:lvl w:ilvl="0" w:tentative="0">
      <w:start w:val="1"/>
      <w:numFmt w:val="chineseCountingThousand"/>
      <w:lvlText w:val="第%1章 "/>
      <w:lvlJc w:val="center"/>
      <w:pPr>
        <w:ind w:left="845" w:hanging="425"/>
      </w:pPr>
      <w:rPr>
        <w:rFonts w:hint="eastAsia"/>
      </w:rPr>
    </w:lvl>
    <w:lvl w:ilvl="1" w:tentative="0">
      <w:start w:val="1"/>
      <w:numFmt w:val="decimal"/>
      <w:lvlText w:val="%2."/>
      <w:lvlJc w:val="left"/>
      <w:pPr>
        <w:ind w:left="840" w:hanging="420"/>
      </w:pPr>
    </w:lvl>
    <w:lvl w:ilvl="2" w:tentative="0">
      <w:start w:val="1"/>
      <w:numFmt w:val="decimal"/>
      <w:isLgl/>
      <w:lvlText w:val="%1.%2.%3."/>
      <w:lvlJc w:val="left"/>
      <w:pPr>
        <w:ind w:left="1129" w:hanging="709"/>
      </w:pPr>
      <w:rPr>
        <w:rFonts w:hint="eastAsia"/>
      </w:rPr>
    </w:lvl>
    <w:lvl w:ilvl="3" w:tentative="0">
      <w:start w:val="1"/>
      <w:numFmt w:val="decimal"/>
      <w:isLgl/>
      <w:lvlText w:val="%1.%2.%3.%4."/>
      <w:lvlJc w:val="left"/>
      <w:pPr>
        <w:ind w:left="2269" w:hanging="851"/>
      </w:pPr>
      <w:rPr>
        <w:rFonts w:hint="eastAsia"/>
      </w:rPr>
    </w:lvl>
    <w:lvl w:ilvl="4" w:tentative="0">
      <w:start w:val="1"/>
      <w:numFmt w:val="decimal"/>
      <w:isLgl/>
      <w:lvlText w:val="%1.%2.%3.%4.%5."/>
      <w:lvlJc w:val="left"/>
      <w:pPr>
        <w:ind w:left="1412" w:hanging="992"/>
      </w:pPr>
      <w:rPr>
        <w:rFonts w:hint="eastAsia"/>
      </w:rPr>
    </w:lvl>
    <w:lvl w:ilvl="5" w:tentative="0">
      <w:start w:val="1"/>
      <w:numFmt w:val="decimal"/>
      <w:isLgl/>
      <w:lvlText w:val="%1.%2.%3.%4.%5.%6."/>
      <w:lvlJc w:val="left"/>
      <w:pPr>
        <w:ind w:left="1554" w:hanging="1134"/>
      </w:pPr>
      <w:rPr>
        <w:rFonts w:hint="eastAsia"/>
      </w:rPr>
    </w:lvl>
    <w:lvl w:ilvl="6" w:tentative="0">
      <w:start w:val="1"/>
      <w:numFmt w:val="decimal"/>
      <w:lvlText w:val="%1.%2.%3.%4.%5.%6.%7."/>
      <w:lvlJc w:val="left"/>
      <w:pPr>
        <w:ind w:left="1696" w:hanging="1276"/>
      </w:pPr>
      <w:rPr>
        <w:rFonts w:hint="eastAsia"/>
      </w:rPr>
    </w:lvl>
    <w:lvl w:ilvl="7" w:tentative="0">
      <w:start w:val="1"/>
      <w:numFmt w:val="decimal"/>
      <w:lvlText w:val="%1.%2.%3.%4.%5.%6.%7.%8."/>
      <w:lvlJc w:val="left"/>
      <w:pPr>
        <w:ind w:left="1838" w:hanging="1418"/>
      </w:pPr>
      <w:rPr>
        <w:rFonts w:hint="eastAsia"/>
      </w:rPr>
    </w:lvl>
    <w:lvl w:ilvl="8" w:tentative="0">
      <w:start w:val="1"/>
      <w:numFmt w:val="decimal"/>
      <w:lvlText w:val="%1.%2.%3.%4.%5.%6.%7.%8.%9."/>
      <w:lvlJc w:val="left"/>
      <w:pPr>
        <w:ind w:left="1979" w:hanging="1559"/>
      </w:pPr>
      <w:rPr>
        <w:rFonts w:hint="eastAsia"/>
      </w:rPr>
    </w:lvl>
  </w:abstractNum>
  <w:abstractNum w:abstractNumId="18">
    <w:nsid w:val="2B3A7B01"/>
    <w:multiLevelType w:val="multilevel"/>
    <w:tmpl w:val="2B3A7B01"/>
    <w:lvl w:ilvl="0" w:tentative="0">
      <w:start w:val="1"/>
      <w:numFmt w:val="bullet"/>
      <w:pStyle w:val="652"/>
      <w:lvlText w:val=""/>
      <w:lvlJc w:val="left"/>
      <w:pPr>
        <w:tabs>
          <w:tab w:val="left" w:pos="844"/>
        </w:tabs>
        <w:ind w:left="844" w:hanging="420"/>
      </w:pPr>
      <w:rPr>
        <w:rFonts w:hint="default" w:ascii="Wingdings" w:hAnsi="Wingdings"/>
      </w:rPr>
    </w:lvl>
    <w:lvl w:ilvl="1" w:tentative="0">
      <w:start w:val="1"/>
      <w:numFmt w:val="bullet"/>
      <w:lvlText w:val=""/>
      <w:lvlJc w:val="left"/>
      <w:pPr>
        <w:tabs>
          <w:tab w:val="left" w:pos="1264"/>
        </w:tabs>
        <w:ind w:left="1264" w:hanging="420"/>
      </w:pPr>
      <w:rPr>
        <w:rFonts w:hint="default" w:ascii="Wingdings" w:hAnsi="Wingdings"/>
      </w:rPr>
    </w:lvl>
    <w:lvl w:ilvl="2" w:tentative="0">
      <w:start w:val="1"/>
      <w:numFmt w:val="bullet"/>
      <w:lvlText w:val=""/>
      <w:lvlJc w:val="left"/>
      <w:pPr>
        <w:tabs>
          <w:tab w:val="left" w:pos="1684"/>
        </w:tabs>
        <w:ind w:left="1684" w:hanging="420"/>
      </w:pPr>
      <w:rPr>
        <w:rFonts w:hint="default" w:ascii="Wingdings" w:hAnsi="Wingdings"/>
      </w:rPr>
    </w:lvl>
    <w:lvl w:ilvl="3" w:tentative="0">
      <w:start w:val="1"/>
      <w:numFmt w:val="bullet"/>
      <w:lvlText w:val=""/>
      <w:lvlJc w:val="left"/>
      <w:pPr>
        <w:tabs>
          <w:tab w:val="left" w:pos="2104"/>
        </w:tabs>
        <w:ind w:left="2104" w:hanging="420"/>
      </w:pPr>
      <w:rPr>
        <w:rFonts w:hint="default" w:ascii="Wingdings" w:hAnsi="Wingdings"/>
      </w:rPr>
    </w:lvl>
    <w:lvl w:ilvl="4" w:tentative="0">
      <w:start w:val="1"/>
      <w:numFmt w:val="bullet"/>
      <w:lvlText w:val=""/>
      <w:lvlJc w:val="left"/>
      <w:pPr>
        <w:tabs>
          <w:tab w:val="left" w:pos="2524"/>
        </w:tabs>
        <w:ind w:left="2524" w:hanging="420"/>
      </w:pPr>
      <w:rPr>
        <w:rFonts w:hint="default" w:ascii="Wingdings" w:hAnsi="Wingdings"/>
      </w:rPr>
    </w:lvl>
    <w:lvl w:ilvl="5" w:tentative="0">
      <w:start w:val="1"/>
      <w:numFmt w:val="bullet"/>
      <w:lvlText w:val=""/>
      <w:lvlJc w:val="left"/>
      <w:pPr>
        <w:tabs>
          <w:tab w:val="left" w:pos="2944"/>
        </w:tabs>
        <w:ind w:left="2944" w:hanging="420"/>
      </w:pPr>
      <w:rPr>
        <w:rFonts w:hint="default" w:ascii="Wingdings" w:hAnsi="Wingdings"/>
      </w:rPr>
    </w:lvl>
    <w:lvl w:ilvl="6" w:tentative="0">
      <w:start w:val="1"/>
      <w:numFmt w:val="bullet"/>
      <w:lvlText w:val=""/>
      <w:lvlJc w:val="left"/>
      <w:pPr>
        <w:tabs>
          <w:tab w:val="left" w:pos="3364"/>
        </w:tabs>
        <w:ind w:left="3364" w:hanging="420"/>
      </w:pPr>
      <w:rPr>
        <w:rFonts w:hint="default" w:ascii="Wingdings" w:hAnsi="Wingdings"/>
      </w:rPr>
    </w:lvl>
    <w:lvl w:ilvl="7" w:tentative="0">
      <w:start w:val="1"/>
      <w:numFmt w:val="bullet"/>
      <w:lvlText w:val=""/>
      <w:lvlJc w:val="left"/>
      <w:pPr>
        <w:tabs>
          <w:tab w:val="left" w:pos="3784"/>
        </w:tabs>
        <w:ind w:left="3784" w:hanging="420"/>
      </w:pPr>
      <w:rPr>
        <w:rFonts w:hint="default" w:ascii="Wingdings" w:hAnsi="Wingdings"/>
      </w:rPr>
    </w:lvl>
    <w:lvl w:ilvl="8" w:tentative="0">
      <w:start w:val="1"/>
      <w:numFmt w:val="bullet"/>
      <w:lvlText w:val=""/>
      <w:lvlJc w:val="left"/>
      <w:pPr>
        <w:tabs>
          <w:tab w:val="left" w:pos="4204"/>
        </w:tabs>
        <w:ind w:left="4204" w:hanging="420"/>
      </w:pPr>
      <w:rPr>
        <w:rFonts w:hint="default" w:ascii="Wingdings" w:hAnsi="Wingdings"/>
      </w:rPr>
    </w:lvl>
  </w:abstractNum>
  <w:abstractNum w:abstractNumId="19">
    <w:nsid w:val="2F8A7B06"/>
    <w:multiLevelType w:val="multilevel"/>
    <w:tmpl w:val="2F8A7B06"/>
    <w:lvl w:ilvl="0" w:tentative="0">
      <w:start w:val="1"/>
      <w:numFmt w:val="decimal"/>
      <w:pStyle w:val="15"/>
      <w:lvlText w:val="10.%1"/>
      <w:lvlJc w:val="left"/>
      <w:pPr>
        <w:ind w:left="425" w:hanging="425"/>
      </w:pPr>
      <w:rPr>
        <w:rFonts w:hint="eastAsia"/>
      </w:rPr>
    </w:lvl>
    <w:lvl w:ilvl="1" w:tentative="0">
      <w:start w:val="1"/>
      <w:numFmt w:val="decimal"/>
      <w:lvlText w:val="%1.%2"/>
      <w:lvlJc w:val="left"/>
      <w:pPr>
        <w:ind w:left="992" w:hanging="567"/>
      </w:pPr>
      <w:rPr>
        <w:rFonts w:hint="default"/>
      </w:rPr>
    </w:lvl>
    <w:lvl w:ilvl="2" w:tentative="0">
      <w:start w:val="1"/>
      <w:numFmt w:val="decimal"/>
      <w:lvlText w:val="%1.%2.%3"/>
      <w:lvlJc w:val="left"/>
      <w:pPr>
        <w:ind w:left="567"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0">
    <w:nsid w:val="329F3EE4"/>
    <w:multiLevelType w:val="multilevel"/>
    <w:tmpl w:val="329F3EE4"/>
    <w:lvl w:ilvl="0" w:tentative="0">
      <w:start w:val="1"/>
      <w:numFmt w:val="bullet"/>
      <w:pStyle w:val="179"/>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351E777A"/>
    <w:multiLevelType w:val="multilevel"/>
    <w:tmpl w:val="351E777A"/>
    <w:lvl w:ilvl="0" w:tentative="0">
      <w:start w:val="1"/>
      <w:numFmt w:val="decimal"/>
      <w:lvlText w:val="%1．"/>
      <w:lvlJc w:val="left"/>
      <w:pPr>
        <w:ind w:left="845" w:hanging="4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2">
    <w:nsid w:val="3579220F"/>
    <w:multiLevelType w:val="multilevel"/>
    <w:tmpl w:val="3579220F"/>
    <w:lvl w:ilvl="0" w:tentative="0">
      <w:start w:val="1"/>
      <w:numFmt w:val="decimal"/>
      <w:pStyle w:val="499"/>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3">
    <w:nsid w:val="3923369A"/>
    <w:multiLevelType w:val="multilevel"/>
    <w:tmpl w:val="3923369A"/>
    <w:lvl w:ilvl="0" w:tentative="0">
      <w:start w:val="1"/>
      <w:numFmt w:val="decimal"/>
      <w:pStyle w:val="569"/>
      <w:lvlText w:val="%1."/>
      <w:lvlJc w:val="left"/>
      <w:pPr>
        <w:tabs>
          <w:tab w:val="left" w:pos="720"/>
        </w:tabs>
        <w:ind w:left="720" w:hanging="360"/>
      </w:pPr>
      <w:rPr>
        <w:rFonts w:hint="eastAsia"/>
        <w:b w:val="0"/>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24">
    <w:nsid w:val="3A24359C"/>
    <w:multiLevelType w:val="multilevel"/>
    <w:tmpl w:val="3A2435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D593A35"/>
    <w:multiLevelType w:val="multilevel"/>
    <w:tmpl w:val="3D593A35"/>
    <w:lvl w:ilvl="0" w:tentative="0">
      <w:start w:val="1"/>
      <w:numFmt w:val="decimal"/>
      <w:pStyle w:val="549"/>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6">
    <w:nsid w:val="3E0F1740"/>
    <w:multiLevelType w:val="multilevel"/>
    <w:tmpl w:val="3E0F1740"/>
    <w:lvl w:ilvl="0" w:tentative="0">
      <w:start w:val="1"/>
      <w:numFmt w:val="decimal"/>
      <w:pStyle w:val="112"/>
      <w:lvlText w:val="%1"/>
      <w:lvlJc w:val="left"/>
      <w:pPr>
        <w:tabs>
          <w:tab w:val="left" w:pos="432"/>
        </w:tabs>
        <w:ind w:left="432" w:hanging="432"/>
      </w:pPr>
      <w:rPr>
        <w:rFonts w:hint="eastAsia"/>
        <w:b/>
        <w:i w:val="0"/>
        <w:iCs w:val="0"/>
        <w:caps w:val="0"/>
        <w:strike w:val="0"/>
        <w:dstrike w:val="0"/>
        <w:vanish w:val="0"/>
        <w:color w:val="000000"/>
        <w:spacing w:val="0"/>
        <w:w w:val="100"/>
        <w:kern w:val="0"/>
        <w:position w:val="0"/>
        <w:sz w:val="28"/>
        <w:szCs w:val="44"/>
        <w:u w:val="none"/>
        <w:vertAlign w:val="baseline"/>
        <w:lang w:val="en-US"/>
      </w:rPr>
    </w:lvl>
    <w:lvl w:ilvl="1" w:tentative="0">
      <w:start w:val="1"/>
      <w:numFmt w:val="decimal"/>
      <w:lvlText w:val="%1.%2"/>
      <w:lvlJc w:val="left"/>
      <w:pPr>
        <w:tabs>
          <w:tab w:val="left" w:pos="576"/>
        </w:tabs>
        <w:ind w:left="576" w:hanging="576"/>
      </w:pPr>
      <w:rPr>
        <w:rFonts w:hint="eastAsia" w:eastAsia="宋体"/>
        <w:b w:val="0"/>
        <w:i w:val="0"/>
        <w:color w:val="auto"/>
        <w:sz w:val="24"/>
        <w:szCs w:val="30"/>
      </w:rPr>
    </w:lvl>
    <w:lvl w:ilvl="2" w:tentative="0">
      <w:start w:val="1"/>
      <w:numFmt w:val="decimal"/>
      <w:lvlText w:val="%1.%2.%3"/>
      <w:lvlJc w:val="left"/>
      <w:pPr>
        <w:tabs>
          <w:tab w:val="left" w:pos="720"/>
        </w:tabs>
        <w:ind w:left="720" w:hanging="720"/>
      </w:pPr>
      <w:rPr>
        <w:rFonts w:hint="eastAsia"/>
        <w:b w:val="0"/>
        <w:i w:val="0"/>
        <w:sz w:val="21"/>
        <w:szCs w:val="28"/>
      </w:rPr>
    </w:lvl>
    <w:lvl w:ilvl="3" w:tentative="0">
      <w:start w:val="1"/>
      <w:numFmt w:val="decimal"/>
      <w:lvlText w:val="%1.%2.%3.%4"/>
      <w:lvlJc w:val="left"/>
      <w:pPr>
        <w:tabs>
          <w:tab w:val="left" w:pos="864"/>
        </w:tabs>
        <w:ind w:left="864" w:hanging="864"/>
      </w:pPr>
      <w:rPr>
        <w:rFonts w:hint="eastAsia"/>
        <w:b w:val="0"/>
        <w:i w:val="0"/>
        <w:sz w:val="24"/>
        <w:szCs w:val="24"/>
      </w:rPr>
    </w:lvl>
    <w:lvl w:ilvl="4" w:tentative="0">
      <w:start w:val="1"/>
      <w:numFmt w:val="decimal"/>
      <w:lvlText w:val="%1.%2.%3.%4.%5"/>
      <w:lvlJc w:val="left"/>
      <w:pPr>
        <w:tabs>
          <w:tab w:val="left" w:pos="1008"/>
        </w:tabs>
        <w:ind w:left="1008" w:hanging="1008"/>
      </w:pPr>
      <w:rPr>
        <w:rFonts w:hint="eastAsia"/>
        <w:sz w:val="24"/>
        <w:szCs w:val="24"/>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7">
    <w:nsid w:val="3FC06995"/>
    <w:multiLevelType w:val="multilevel"/>
    <w:tmpl w:val="3FC06995"/>
    <w:lvl w:ilvl="0" w:tentative="0">
      <w:start w:val="1"/>
      <w:numFmt w:val="bullet"/>
      <w:pStyle w:val="641"/>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8">
    <w:nsid w:val="41D0183A"/>
    <w:multiLevelType w:val="multilevel"/>
    <w:tmpl w:val="41D0183A"/>
    <w:lvl w:ilvl="0" w:tentative="0">
      <w:start w:val="1"/>
      <w:numFmt w:val="decimal"/>
      <w:pStyle w:val="369"/>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9">
    <w:nsid w:val="426B4382"/>
    <w:multiLevelType w:val="multilevel"/>
    <w:tmpl w:val="426B438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pStyle w:val="537"/>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0">
    <w:nsid w:val="42D951BA"/>
    <w:multiLevelType w:val="multilevel"/>
    <w:tmpl w:val="42D951B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3A3C481"/>
    <w:multiLevelType w:val="multilevel"/>
    <w:tmpl w:val="43A3C481"/>
    <w:lvl w:ilvl="0" w:tentative="0">
      <w:start w:val="1"/>
      <w:numFmt w:val="decimal"/>
      <w:pStyle w:val="170"/>
      <w:lvlText w:val="%1."/>
      <w:lvlJc w:val="left"/>
      <w:pPr>
        <w:tabs>
          <w:tab w:val="left" w:pos="720"/>
        </w:tabs>
        <w:ind w:left="720" w:hanging="360"/>
      </w:pPr>
      <w:rPr>
        <w:rFonts w:hint="eastAsia"/>
        <w:b w:val="0"/>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32">
    <w:nsid w:val="47584BD8"/>
    <w:multiLevelType w:val="multilevel"/>
    <w:tmpl w:val="47584BD8"/>
    <w:lvl w:ilvl="0" w:tentative="0">
      <w:start w:val="1"/>
      <w:numFmt w:val="decimal"/>
      <w:pStyle w:val="4"/>
      <w:suff w:val="space"/>
      <w:lvlText w:val="%1"/>
      <w:lvlJc w:val="left"/>
      <w:pPr>
        <w:ind w:left="425" w:hanging="425"/>
      </w:pPr>
      <w:rPr>
        <w:rFonts w:hint="eastAsia" w:ascii="宋体" w:hAnsi="宋体" w:eastAsia="宋体" w:cs="Calibri"/>
        <w:b/>
        <w:i w:val="0"/>
        <w:sz w:val="32"/>
      </w:rPr>
    </w:lvl>
    <w:lvl w:ilvl="1" w:tentative="0">
      <w:start w:val="1"/>
      <w:numFmt w:val="decimal"/>
      <w:pStyle w:val="5"/>
      <w:lvlText w:val="%1.%2"/>
      <w:lvlJc w:val="left"/>
      <w:pPr>
        <w:ind w:left="567" w:hanging="567"/>
      </w:pPr>
      <w:rPr>
        <w:rFonts w:hint="eastAsia" w:ascii="宋体" w:eastAsia="宋体"/>
        <w:b/>
        <w:i w:val="0"/>
        <w:sz w:val="30"/>
      </w:rPr>
    </w:lvl>
    <w:lvl w:ilvl="2" w:tentative="0">
      <w:start w:val="1"/>
      <w:numFmt w:val="decimal"/>
      <w:pStyle w:val="6"/>
      <w:lvlText w:val="%1.%2.%3"/>
      <w:lvlJc w:val="left"/>
      <w:pPr>
        <w:ind w:left="709" w:hanging="709"/>
      </w:pPr>
      <w:rPr>
        <w:rFonts w:hint="eastAsia" w:ascii="宋体" w:eastAsia="宋体"/>
        <w:b/>
        <w:i w:val="0"/>
        <w:sz w:val="28"/>
      </w:rPr>
    </w:lvl>
    <w:lvl w:ilvl="3" w:tentative="0">
      <w:start w:val="1"/>
      <w:numFmt w:val="decimal"/>
      <w:pStyle w:val="7"/>
      <w:suff w:val="space"/>
      <w:lvlText w:val="%1.%2.%3.%4"/>
      <w:lvlJc w:val="left"/>
      <w:pPr>
        <w:ind w:left="794" w:hanging="794"/>
      </w:pPr>
      <w:rPr>
        <w:rFonts w:hint="eastAsia" w:ascii="宋体" w:eastAsia="宋体"/>
        <w:b/>
        <w:i w:val="0"/>
        <w:sz w:val="24"/>
      </w:rPr>
    </w:lvl>
    <w:lvl w:ilvl="4" w:tentative="0">
      <w:start w:val="1"/>
      <w:numFmt w:val="decimal"/>
      <w:pStyle w:val="8"/>
      <w:suff w:val="space"/>
      <w:lvlText w:val="%1.%2.%3.%4.%5"/>
      <w:lvlJc w:val="left"/>
      <w:pPr>
        <w:ind w:left="907" w:hanging="907"/>
      </w:pPr>
      <w:rPr>
        <w:rFonts w:hint="eastAsia" w:ascii="宋体" w:eastAsia="宋体"/>
        <w:sz w:val="24"/>
      </w:rPr>
    </w:lvl>
    <w:lvl w:ilvl="5" w:tentative="0">
      <w:start w:val="1"/>
      <w:numFmt w:val="decimal"/>
      <w:pStyle w:val="9"/>
      <w:suff w:val="space"/>
      <w:lvlText w:val="%1.%2.%3.%4.%5.%6"/>
      <w:lvlJc w:val="left"/>
      <w:pPr>
        <w:ind w:left="1021" w:hanging="1021"/>
      </w:pPr>
      <w:rPr>
        <w:rFonts w:hint="eastAsia" w:ascii="宋体" w:eastAsia="宋体"/>
        <w:sz w:val="24"/>
      </w:rPr>
    </w:lvl>
    <w:lvl w:ilvl="6" w:tentative="0">
      <w:start w:val="1"/>
      <w:numFmt w:val="decimal"/>
      <w:pStyle w:val="10"/>
      <w:suff w:val="space"/>
      <w:lvlText w:val="%1.%2.%3.%4.%5.%6.%7"/>
      <w:lvlJc w:val="left"/>
      <w:pPr>
        <w:ind w:left="1134" w:hanging="1134"/>
      </w:pPr>
      <w:rPr>
        <w:rFonts w:hint="eastAsia" w:ascii="宋体" w:eastAsia="宋体"/>
        <w:sz w:val="24"/>
      </w:rPr>
    </w:lvl>
    <w:lvl w:ilvl="7" w:tentative="0">
      <w:start w:val="1"/>
      <w:numFmt w:val="decimal"/>
      <w:pStyle w:val="11"/>
      <w:suff w:val="space"/>
      <w:lvlText w:val="%1.%2.%3.%4.%5.%6.%7.%8"/>
      <w:lvlJc w:val="left"/>
      <w:pPr>
        <w:ind w:left="1247" w:hanging="1247"/>
      </w:pPr>
      <w:rPr>
        <w:rFonts w:hint="eastAsia" w:ascii="宋体" w:eastAsia="宋体"/>
        <w:sz w:val="24"/>
      </w:rPr>
    </w:lvl>
    <w:lvl w:ilvl="8" w:tentative="0">
      <w:start w:val="1"/>
      <w:numFmt w:val="decimal"/>
      <w:pStyle w:val="12"/>
      <w:suff w:val="space"/>
      <w:lvlText w:val="%1.%2.%3.%4.%5.%6.%7.%8.%9"/>
      <w:lvlJc w:val="left"/>
      <w:pPr>
        <w:ind w:left="1361" w:hanging="1361"/>
      </w:pPr>
      <w:rPr>
        <w:rFonts w:hint="eastAsia" w:ascii="宋体" w:eastAsia="宋体"/>
        <w:sz w:val="24"/>
      </w:rPr>
    </w:lvl>
  </w:abstractNum>
  <w:abstractNum w:abstractNumId="33">
    <w:nsid w:val="4CE653A9"/>
    <w:multiLevelType w:val="multilevel"/>
    <w:tmpl w:val="4CE653A9"/>
    <w:lvl w:ilvl="0" w:tentative="0">
      <w:start w:val="1"/>
      <w:numFmt w:val="bullet"/>
      <w:pStyle w:val="19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4">
    <w:nsid w:val="4DA74E25"/>
    <w:multiLevelType w:val="multilevel"/>
    <w:tmpl w:val="4DA74E2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95"/>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6">
    <w:nsid w:val="53AB0376"/>
    <w:multiLevelType w:val="multilevel"/>
    <w:tmpl w:val="53AB0376"/>
    <w:lvl w:ilvl="0" w:tentative="0">
      <w:start w:val="1"/>
      <w:numFmt w:val="decimal"/>
      <w:pStyle w:val="211"/>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7">
    <w:nsid w:val="54981CAC"/>
    <w:multiLevelType w:val="multilevel"/>
    <w:tmpl w:val="54981CAC"/>
    <w:lvl w:ilvl="0" w:tentative="0">
      <w:start w:val="1"/>
      <w:numFmt w:val="bullet"/>
      <w:pStyle w:val="675"/>
      <w:lvlText w:val=""/>
      <w:lvlJc w:val="left"/>
      <w:pPr>
        <w:ind w:left="900" w:hanging="420"/>
      </w:pPr>
      <w:rPr>
        <w:rFonts w:hint="default" w:ascii="Wingdings" w:hAnsi="Wingdings"/>
      </w:rPr>
    </w:lvl>
    <w:lvl w:ilvl="1" w:tentative="0">
      <w:start w:val="1"/>
      <w:numFmt w:val="bullet"/>
      <w:pStyle w:val="653"/>
      <w:lvlText w:val=""/>
      <w:lvlJc w:val="left"/>
      <w:pPr>
        <w:ind w:left="1320" w:hanging="420"/>
      </w:pPr>
      <w:rPr>
        <w:rFonts w:hint="default" w:ascii="Wingdings" w:hAnsi="Wingdings"/>
      </w:rPr>
    </w:lvl>
    <w:lvl w:ilvl="2" w:tentative="0">
      <w:start w:val="1"/>
      <w:numFmt w:val="bullet"/>
      <w:pStyle w:val="474"/>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8">
    <w:nsid w:val="58933EB1"/>
    <w:multiLevelType w:val="multilevel"/>
    <w:tmpl w:val="58933EB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5EC4563A"/>
    <w:multiLevelType w:val="multilevel"/>
    <w:tmpl w:val="5EC4563A"/>
    <w:lvl w:ilvl="0" w:tentative="0">
      <w:start w:val="1"/>
      <w:numFmt w:val="chineseCountingThousand"/>
      <w:lvlText w:val="第%1章 "/>
      <w:lvlJc w:val="center"/>
      <w:pPr>
        <w:ind w:left="845" w:hanging="425"/>
      </w:pPr>
      <w:rPr>
        <w:rFonts w:hint="eastAsia"/>
      </w:rPr>
    </w:lvl>
    <w:lvl w:ilvl="1" w:tentative="0">
      <w:start w:val="1"/>
      <w:numFmt w:val="decimal"/>
      <w:lvlText w:val="%2."/>
      <w:lvlJc w:val="left"/>
      <w:pPr>
        <w:ind w:left="840" w:hanging="420"/>
      </w:pPr>
    </w:lvl>
    <w:lvl w:ilvl="2" w:tentative="0">
      <w:start w:val="1"/>
      <w:numFmt w:val="decimal"/>
      <w:isLgl/>
      <w:lvlText w:val="%1.%2.%3."/>
      <w:lvlJc w:val="left"/>
      <w:pPr>
        <w:ind w:left="1129" w:hanging="709"/>
      </w:pPr>
      <w:rPr>
        <w:rFonts w:hint="eastAsia"/>
      </w:rPr>
    </w:lvl>
    <w:lvl w:ilvl="3" w:tentative="0">
      <w:start w:val="1"/>
      <w:numFmt w:val="decimal"/>
      <w:isLgl/>
      <w:lvlText w:val="%1.%2.%3.%4."/>
      <w:lvlJc w:val="left"/>
      <w:pPr>
        <w:ind w:left="2269" w:hanging="851"/>
      </w:pPr>
      <w:rPr>
        <w:rFonts w:hint="eastAsia"/>
      </w:rPr>
    </w:lvl>
    <w:lvl w:ilvl="4" w:tentative="0">
      <w:start w:val="1"/>
      <w:numFmt w:val="decimal"/>
      <w:isLgl/>
      <w:lvlText w:val="%1.%2.%3.%4.%5."/>
      <w:lvlJc w:val="left"/>
      <w:pPr>
        <w:ind w:left="1412" w:hanging="992"/>
      </w:pPr>
      <w:rPr>
        <w:rFonts w:hint="eastAsia"/>
      </w:rPr>
    </w:lvl>
    <w:lvl w:ilvl="5" w:tentative="0">
      <w:start w:val="1"/>
      <w:numFmt w:val="decimal"/>
      <w:isLgl/>
      <w:lvlText w:val="%1.%2.%3.%4.%5.%6."/>
      <w:lvlJc w:val="left"/>
      <w:pPr>
        <w:ind w:left="1554" w:hanging="1134"/>
      </w:pPr>
      <w:rPr>
        <w:rFonts w:hint="eastAsia"/>
      </w:rPr>
    </w:lvl>
    <w:lvl w:ilvl="6" w:tentative="0">
      <w:start w:val="1"/>
      <w:numFmt w:val="decimal"/>
      <w:lvlText w:val="%1.%2.%3.%4.%5.%6.%7."/>
      <w:lvlJc w:val="left"/>
      <w:pPr>
        <w:ind w:left="1696" w:hanging="1276"/>
      </w:pPr>
      <w:rPr>
        <w:rFonts w:hint="eastAsia"/>
      </w:rPr>
    </w:lvl>
    <w:lvl w:ilvl="7" w:tentative="0">
      <w:start w:val="1"/>
      <w:numFmt w:val="decimal"/>
      <w:lvlText w:val="%1.%2.%3.%4.%5.%6.%7.%8."/>
      <w:lvlJc w:val="left"/>
      <w:pPr>
        <w:ind w:left="1838" w:hanging="1418"/>
      </w:pPr>
      <w:rPr>
        <w:rFonts w:hint="eastAsia"/>
      </w:rPr>
    </w:lvl>
    <w:lvl w:ilvl="8" w:tentative="0">
      <w:start w:val="1"/>
      <w:numFmt w:val="decimal"/>
      <w:lvlText w:val="%1.%2.%3.%4.%5.%6.%7.%8.%9."/>
      <w:lvlJc w:val="left"/>
      <w:pPr>
        <w:ind w:left="1979" w:hanging="1559"/>
      </w:pPr>
      <w:rPr>
        <w:rFonts w:hint="eastAsia"/>
      </w:rPr>
    </w:lvl>
  </w:abstractNum>
  <w:abstractNum w:abstractNumId="40">
    <w:nsid w:val="5FC5D552"/>
    <w:multiLevelType w:val="singleLevel"/>
    <w:tmpl w:val="5FC5D552"/>
    <w:lvl w:ilvl="0" w:tentative="0">
      <w:start w:val="1"/>
      <w:numFmt w:val="decimal"/>
      <w:pStyle w:val="590"/>
      <w:lvlText w:val="%1."/>
      <w:lvlJc w:val="left"/>
      <w:pPr>
        <w:ind w:left="425" w:hanging="425"/>
      </w:pPr>
      <w:rPr>
        <w:rFonts w:hint="default"/>
      </w:rPr>
    </w:lvl>
  </w:abstractNum>
  <w:abstractNum w:abstractNumId="41">
    <w:nsid w:val="602C4DA8"/>
    <w:multiLevelType w:val="multilevel"/>
    <w:tmpl w:val="602C4DA8"/>
    <w:lvl w:ilvl="0" w:tentative="0">
      <w:start w:val="1"/>
      <w:numFmt w:val="bullet"/>
      <w:pStyle w:val="172"/>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42">
    <w:nsid w:val="611642DB"/>
    <w:multiLevelType w:val="multilevel"/>
    <w:tmpl w:val="611642DB"/>
    <w:lvl w:ilvl="0" w:tentative="0">
      <w:start w:val="1"/>
      <w:numFmt w:val="bullet"/>
      <w:pStyle w:val="25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3">
    <w:nsid w:val="62215721"/>
    <w:multiLevelType w:val="multilevel"/>
    <w:tmpl w:val="62215721"/>
    <w:lvl w:ilvl="0" w:tentative="0">
      <w:start w:val="1"/>
      <w:numFmt w:val="bullet"/>
      <w:pStyle w:val="646"/>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4">
    <w:nsid w:val="64C23E73"/>
    <w:multiLevelType w:val="multilevel"/>
    <w:tmpl w:val="64C23E73"/>
    <w:lvl w:ilvl="0" w:tentative="0">
      <w:start w:val="1"/>
      <w:numFmt w:val="bullet"/>
      <w:pStyle w:val="259"/>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45">
    <w:nsid w:val="68054C9C"/>
    <w:multiLevelType w:val="multilevel"/>
    <w:tmpl w:val="68054C9C"/>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pStyle w:val="162"/>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6">
    <w:nsid w:val="6EB26E5A"/>
    <w:multiLevelType w:val="multilevel"/>
    <w:tmpl w:val="6EB26E5A"/>
    <w:lvl w:ilvl="0" w:tentative="0">
      <w:start w:val="1"/>
      <w:numFmt w:val="bullet"/>
      <w:lvlText w:val=""/>
      <w:lvlJc w:val="left"/>
      <w:pPr>
        <w:ind w:left="420" w:hanging="420"/>
      </w:pPr>
      <w:rPr>
        <w:rFonts w:hint="default" w:ascii="Wingdings" w:hAnsi="Wingdings"/>
      </w:rPr>
    </w:lvl>
    <w:lvl w:ilvl="1" w:tentative="0">
      <w:start w:val="1"/>
      <w:numFmt w:val="bullet"/>
      <w:pStyle w:val="560"/>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6F525D25"/>
    <w:multiLevelType w:val="multilevel"/>
    <w:tmpl w:val="6F525D25"/>
    <w:lvl w:ilvl="0" w:tentative="0">
      <w:start w:val="1"/>
      <w:numFmt w:val="decimal"/>
      <w:pStyle w:val="175"/>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708"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8">
    <w:nsid w:val="78DA18D5"/>
    <w:multiLevelType w:val="multilevel"/>
    <w:tmpl w:val="78DA18D5"/>
    <w:lvl w:ilvl="0" w:tentative="0">
      <w:start w:val="1"/>
      <w:numFmt w:val="bullet"/>
      <w:lvlText w:val=""/>
      <w:lvlJc w:val="left"/>
      <w:pPr>
        <w:ind w:left="900" w:hanging="420"/>
      </w:pPr>
      <w:rPr>
        <w:rFonts w:hint="default" w:ascii="Wingdings" w:hAnsi="Wingdings"/>
      </w:rPr>
    </w:lvl>
    <w:lvl w:ilvl="1" w:tentative="0">
      <w:start w:val="1"/>
      <w:numFmt w:val="bullet"/>
      <w:pStyle w:val="341"/>
      <w:lvlText w:val=""/>
      <w:lvlJc w:val="left"/>
      <w:pPr>
        <w:ind w:left="1320" w:hanging="420"/>
      </w:pPr>
      <w:rPr>
        <w:rFonts w:hint="default" w:ascii="Wingdings" w:hAnsi="Wingdings"/>
      </w:rPr>
    </w:lvl>
    <w:lvl w:ilvl="2" w:tentative="0">
      <w:start w:val="1"/>
      <w:numFmt w:val="bullet"/>
      <w:pStyle w:val="345"/>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9">
    <w:nsid w:val="7A9217AB"/>
    <w:multiLevelType w:val="multilevel"/>
    <w:tmpl w:val="7A9217AB"/>
    <w:lvl w:ilvl="0" w:tentative="0">
      <w:start w:val="1"/>
      <w:numFmt w:val="bullet"/>
      <w:pStyle w:val="30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0">
    <w:nsid w:val="7AF84E2C"/>
    <w:multiLevelType w:val="multilevel"/>
    <w:tmpl w:val="7AF84E2C"/>
    <w:lvl w:ilvl="0" w:tentative="0">
      <w:start w:val="1"/>
      <w:numFmt w:val="decimal"/>
      <w:lvlText w:val="%1)"/>
      <w:lvlJc w:val="left"/>
      <w:pPr>
        <w:ind w:left="845" w:hanging="420"/>
      </w:pPr>
    </w:lvl>
    <w:lvl w:ilvl="1" w:tentative="0">
      <w:start w:val="1"/>
      <w:numFmt w:val="decimal"/>
      <w:pStyle w:val="565"/>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32"/>
  </w:num>
  <w:num w:numId="2">
    <w:abstractNumId w:val="19"/>
  </w:num>
  <w:num w:numId="3">
    <w:abstractNumId w:val="4"/>
  </w:num>
  <w:num w:numId="4">
    <w:abstractNumId w:val="35"/>
  </w:num>
  <w:num w:numId="5">
    <w:abstractNumId w:val="26"/>
  </w:num>
  <w:num w:numId="6">
    <w:abstractNumId w:val="45"/>
  </w:num>
  <w:num w:numId="7">
    <w:abstractNumId w:val="31"/>
  </w:num>
  <w:num w:numId="8">
    <w:abstractNumId w:val="41"/>
  </w:num>
  <w:num w:numId="9">
    <w:abstractNumId w:val="47"/>
  </w:num>
  <w:num w:numId="10">
    <w:abstractNumId w:val="20"/>
  </w:num>
  <w:num w:numId="11">
    <w:abstractNumId w:val="13"/>
  </w:num>
  <w:num w:numId="12">
    <w:abstractNumId w:val="33"/>
  </w:num>
  <w:num w:numId="13">
    <w:abstractNumId w:val="36"/>
  </w:num>
  <w:num w:numId="14">
    <w:abstractNumId w:val="5"/>
  </w:num>
  <w:num w:numId="15">
    <w:abstractNumId w:val="44"/>
  </w:num>
  <w:num w:numId="16">
    <w:abstractNumId w:val="42"/>
  </w:num>
  <w:num w:numId="17">
    <w:abstractNumId w:val="14"/>
  </w:num>
  <w:num w:numId="18">
    <w:abstractNumId w:val="49"/>
  </w:num>
  <w:num w:numId="19">
    <w:abstractNumId w:val="48"/>
  </w:num>
  <w:num w:numId="20">
    <w:abstractNumId w:val="12"/>
  </w:num>
  <w:num w:numId="21">
    <w:abstractNumId w:val="28"/>
  </w:num>
  <w:num w:numId="22">
    <w:abstractNumId w:val="6"/>
  </w:num>
  <w:num w:numId="23">
    <w:abstractNumId w:val="7"/>
  </w:num>
  <w:num w:numId="24">
    <w:abstractNumId w:val="22"/>
  </w:num>
  <w:num w:numId="25">
    <w:abstractNumId w:val="37"/>
  </w:num>
  <w:num w:numId="26">
    <w:abstractNumId w:val="29"/>
  </w:num>
  <w:num w:numId="27">
    <w:abstractNumId w:val="8"/>
  </w:num>
  <w:num w:numId="28">
    <w:abstractNumId w:val="25"/>
  </w:num>
  <w:num w:numId="29">
    <w:abstractNumId w:val="46"/>
  </w:num>
  <w:num w:numId="30">
    <w:abstractNumId w:val="0"/>
  </w:num>
  <w:num w:numId="31">
    <w:abstractNumId w:val="50"/>
  </w:num>
  <w:num w:numId="32">
    <w:abstractNumId w:val="23"/>
  </w:num>
  <w:num w:numId="33">
    <w:abstractNumId w:val="40"/>
  </w:num>
  <w:num w:numId="34">
    <w:abstractNumId w:val="16"/>
  </w:num>
  <w:num w:numId="35">
    <w:abstractNumId w:val="15"/>
  </w:num>
  <w:num w:numId="36">
    <w:abstractNumId w:val="9"/>
  </w:num>
  <w:num w:numId="37">
    <w:abstractNumId w:val="10"/>
  </w:num>
  <w:num w:numId="38">
    <w:abstractNumId w:val="3"/>
  </w:num>
  <w:num w:numId="39">
    <w:abstractNumId w:val="27"/>
  </w:num>
  <w:num w:numId="40">
    <w:abstractNumId w:val="43"/>
  </w:num>
  <w:num w:numId="41">
    <w:abstractNumId w:val="18"/>
  </w:num>
  <w:num w:numId="42">
    <w:abstractNumId w:val="11"/>
  </w:num>
  <w:num w:numId="43">
    <w:abstractNumId w:val="17"/>
  </w:num>
  <w:num w:numId="44">
    <w:abstractNumId w:val="24"/>
  </w:num>
  <w:num w:numId="45">
    <w:abstractNumId w:val="21"/>
  </w:num>
  <w:num w:numId="46">
    <w:abstractNumId w:val="39"/>
  </w:num>
  <w:num w:numId="47">
    <w:abstractNumId w:val="30"/>
  </w:num>
  <w:num w:numId="48">
    <w:abstractNumId w:val="38"/>
  </w:num>
  <w:num w:numId="49">
    <w:abstractNumId w:val="34"/>
  </w:num>
  <w:num w:numId="50">
    <w:abstractNumId w:val="1"/>
  </w:num>
  <w:num w:numId="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4MmZiNWYwZjc1NGJkMWNlMGM5ZDFhYWQzZDljODUifQ=="/>
  </w:docVars>
  <w:rsids>
    <w:rsidRoot w:val="003F1F8A"/>
    <w:rsid w:val="003F1F8A"/>
    <w:rsid w:val="00664153"/>
    <w:rsid w:val="00790F09"/>
    <w:rsid w:val="0087223B"/>
    <w:rsid w:val="00BA0964"/>
    <w:rsid w:val="00CF521D"/>
    <w:rsid w:val="64993EB1"/>
    <w:rsid w:val="7A42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9" w:semiHidden="0" w:name="heading 8"/>
    <w:lsdException w:qFormat="1" w:unhideWhenUsed="0" w:uiPriority="99" w:semiHidden="0"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uiPriority="39" w:semiHidden="0" w:name="toc 7"/>
    <w:lsdException w:qFormat="1" w:uiPriority="39" w:semiHidden="0" w:name="toc 8"/>
    <w:lsdException w:uiPriority="39" w:semiHidden="0" w:name="toc 9"/>
    <w:lsdException w:qFormat="1" w:unhideWhenUsed="0" w:uiPriority="99" w:semiHidden="0" w:name="Normal Indent"/>
    <w:lsdException w:qFormat="1" w:uiPriority="99"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qFormat="1" w:uiPriority="99" w:semiHidden="0" w:name="line number"/>
    <w:lsdException w:qFormat="1" w:unhideWhenUsed="0"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iPriority="99" w:semiHidden="0" w:name="List"/>
    <w:lsdException w:qFormat="1" w:uiPriority="0"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qFormat="1" w:uiPriority="99" w:semiHidden="0" w:name="List Bullet 5"/>
    <w:lsdException w:qFormat="1" w:uiPriority="99" w:semiHidden="0" w:name="List Number 2"/>
    <w:lsdException w:uiPriority="99" w:name="List Number 3"/>
    <w:lsdException w:qFormat="1" w:unhideWhenUsed="0" w:uiPriority="0" w:semiHidden="0"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0" w:semiHidden="0" w:name="Body Text Indent"/>
    <w:lsdException w:qFormat="1" w:uiPriority="99"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0" w:name="Body Text First Indent"/>
    <w:lsdException w:qFormat="1" w:uiPriority="99" w:semiHidden="0" w:name="Body Text First Indent 2"/>
    <w:lsdException w:qFormat="1" w:uiPriority="99" w:semiHidden="0" w:name="Note Heading"/>
    <w:lsdException w:qFormat="1" w:unhideWhenUsed="0" w:uiPriority="99" w:semiHidden="0" w:name="Body Text 2"/>
    <w:lsdException w:qFormat="1" w:uiPriority="99" w:semiHidden="0" w:name="Body Text 3"/>
    <w:lsdException w:qFormat="1" w:uiPriority="99" w:semiHidden="0" w:name="Body Text Indent 2"/>
    <w:lsdException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eastAsia="宋体" w:asciiTheme="minorHAnsi" w:hAnsiTheme="minorHAnsi" w:cstheme="minorBidi"/>
      <w:kern w:val="2"/>
      <w:sz w:val="24"/>
      <w:szCs w:val="21"/>
      <w:lang w:val="en-US" w:eastAsia="zh-CN" w:bidi="ar-SA"/>
    </w:rPr>
  </w:style>
  <w:style w:type="paragraph" w:styleId="4">
    <w:name w:val="heading 1"/>
    <w:basedOn w:val="1"/>
    <w:next w:val="1"/>
    <w:link w:val="79"/>
    <w:qFormat/>
    <w:uiPriority w:val="0"/>
    <w:pPr>
      <w:keepNext/>
      <w:keepLines/>
      <w:numPr>
        <w:ilvl w:val="0"/>
        <w:numId w:val="1"/>
      </w:numPr>
      <w:outlineLvl w:val="0"/>
    </w:pPr>
    <w:rPr>
      <w:b/>
      <w:bCs/>
      <w:kern w:val="44"/>
      <w:sz w:val="32"/>
      <w:szCs w:val="44"/>
    </w:rPr>
  </w:style>
  <w:style w:type="paragraph" w:styleId="5">
    <w:name w:val="heading 2"/>
    <w:basedOn w:val="1"/>
    <w:next w:val="1"/>
    <w:link w:val="80"/>
    <w:qFormat/>
    <w:uiPriority w:val="0"/>
    <w:pPr>
      <w:keepNext/>
      <w:keepLines/>
      <w:numPr>
        <w:ilvl w:val="1"/>
        <w:numId w:val="1"/>
      </w:numPr>
      <w:outlineLvl w:val="1"/>
    </w:pPr>
    <w:rPr>
      <w:rFonts w:asciiTheme="majorHAnsi" w:hAnsiTheme="majorHAnsi" w:cstheme="majorBidi"/>
      <w:b/>
      <w:bCs/>
      <w:sz w:val="30"/>
      <w:szCs w:val="32"/>
    </w:rPr>
  </w:style>
  <w:style w:type="paragraph" w:styleId="6">
    <w:name w:val="heading 3"/>
    <w:basedOn w:val="1"/>
    <w:next w:val="1"/>
    <w:link w:val="81"/>
    <w:qFormat/>
    <w:uiPriority w:val="0"/>
    <w:pPr>
      <w:keepNext/>
      <w:keepLines/>
      <w:numPr>
        <w:ilvl w:val="2"/>
        <w:numId w:val="1"/>
      </w:numPr>
      <w:outlineLvl w:val="2"/>
    </w:pPr>
    <w:rPr>
      <w:b/>
      <w:bCs/>
      <w:sz w:val="28"/>
      <w:szCs w:val="32"/>
    </w:rPr>
  </w:style>
  <w:style w:type="paragraph" w:styleId="7">
    <w:name w:val="heading 4"/>
    <w:basedOn w:val="1"/>
    <w:next w:val="1"/>
    <w:link w:val="82"/>
    <w:qFormat/>
    <w:uiPriority w:val="0"/>
    <w:pPr>
      <w:keepNext/>
      <w:keepLines/>
      <w:numPr>
        <w:ilvl w:val="3"/>
        <w:numId w:val="1"/>
      </w:numPr>
      <w:outlineLvl w:val="3"/>
    </w:pPr>
    <w:rPr>
      <w:rFonts w:asciiTheme="majorHAnsi" w:hAnsiTheme="majorHAnsi" w:cstheme="majorBidi"/>
      <w:b/>
      <w:bCs/>
      <w:szCs w:val="28"/>
    </w:rPr>
  </w:style>
  <w:style w:type="paragraph" w:styleId="8">
    <w:name w:val="heading 5"/>
    <w:basedOn w:val="1"/>
    <w:next w:val="1"/>
    <w:link w:val="83"/>
    <w:qFormat/>
    <w:uiPriority w:val="0"/>
    <w:pPr>
      <w:keepNext/>
      <w:keepLines/>
      <w:numPr>
        <w:ilvl w:val="4"/>
        <w:numId w:val="1"/>
      </w:numPr>
      <w:outlineLvl w:val="4"/>
    </w:pPr>
    <w:rPr>
      <w:rFonts w:ascii="宋体"/>
      <w:b/>
      <w:bCs/>
      <w:szCs w:val="28"/>
    </w:rPr>
  </w:style>
  <w:style w:type="paragraph" w:styleId="9">
    <w:name w:val="heading 6"/>
    <w:basedOn w:val="1"/>
    <w:next w:val="1"/>
    <w:link w:val="84"/>
    <w:qFormat/>
    <w:uiPriority w:val="0"/>
    <w:pPr>
      <w:keepNext/>
      <w:keepLines/>
      <w:numPr>
        <w:ilvl w:val="5"/>
        <w:numId w:val="1"/>
      </w:numPr>
      <w:outlineLvl w:val="5"/>
    </w:pPr>
    <w:rPr>
      <w:rFonts w:ascii="宋体" w:hAnsiTheme="majorHAnsi" w:cstheme="majorBidi"/>
      <w:b/>
      <w:bCs/>
      <w:szCs w:val="24"/>
    </w:rPr>
  </w:style>
  <w:style w:type="paragraph" w:styleId="10">
    <w:name w:val="heading 7"/>
    <w:basedOn w:val="1"/>
    <w:next w:val="1"/>
    <w:link w:val="85"/>
    <w:qFormat/>
    <w:uiPriority w:val="0"/>
    <w:pPr>
      <w:keepNext/>
      <w:keepLines/>
      <w:numPr>
        <w:ilvl w:val="6"/>
        <w:numId w:val="1"/>
      </w:numPr>
      <w:spacing w:line="240" w:lineRule="auto"/>
      <w:outlineLvl w:val="6"/>
    </w:pPr>
    <w:rPr>
      <w:bCs/>
      <w:szCs w:val="24"/>
    </w:rPr>
  </w:style>
  <w:style w:type="paragraph" w:styleId="11">
    <w:name w:val="heading 8"/>
    <w:basedOn w:val="1"/>
    <w:next w:val="1"/>
    <w:link w:val="86"/>
    <w:qFormat/>
    <w:uiPriority w:val="99"/>
    <w:pPr>
      <w:keepNext/>
      <w:keepLines/>
      <w:numPr>
        <w:ilvl w:val="7"/>
        <w:numId w:val="1"/>
      </w:numPr>
      <w:spacing w:line="240" w:lineRule="auto"/>
      <w:outlineLvl w:val="7"/>
    </w:pPr>
    <w:rPr>
      <w:rFonts w:asciiTheme="majorHAnsi" w:hAnsiTheme="majorHAnsi" w:cstheme="majorBidi"/>
      <w:szCs w:val="24"/>
    </w:rPr>
  </w:style>
  <w:style w:type="paragraph" w:styleId="12">
    <w:name w:val="heading 9"/>
    <w:basedOn w:val="1"/>
    <w:next w:val="1"/>
    <w:link w:val="87"/>
    <w:qFormat/>
    <w:uiPriority w:val="99"/>
    <w:pPr>
      <w:keepNext/>
      <w:keepLines/>
      <w:numPr>
        <w:ilvl w:val="8"/>
        <w:numId w:val="1"/>
      </w:numPr>
      <w:outlineLvl w:val="8"/>
    </w:pPr>
    <w:rPr>
      <w:rFonts w:asciiTheme="majorHAnsi" w:hAnsiTheme="majorHAnsi" w:cstheme="majorBidi"/>
    </w:rPr>
  </w:style>
  <w:style w:type="character" w:default="1" w:styleId="68">
    <w:name w:val="Default Paragraph Font"/>
    <w:semiHidden/>
    <w:unhideWhenUsed/>
    <w:uiPriority w:val="1"/>
  </w:style>
  <w:style w:type="table" w:default="1" w:styleId="59">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link w:val="89"/>
    <w:unhideWhenUsed/>
    <w:qFormat/>
    <w:uiPriority w:val="99"/>
    <w:pPr>
      <w:ind w:firstLine="420" w:firstLineChars="200"/>
    </w:pPr>
    <w:rPr>
      <w:rFonts w:ascii="宋体" w:hAnsi="宋体"/>
      <w:szCs w:val="24"/>
    </w:rPr>
  </w:style>
  <w:style w:type="paragraph" w:styleId="3">
    <w:name w:val="Body Text Indent"/>
    <w:basedOn w:val="1"/>
    <w:link w:val="88"/>
    <w:unhideWhenUsed/>
    <w:qFormat/>
    <w:uiPriority w:val="0"/>
    <w:pPr>
      <w:spacing w:after="120"/>
      <w:ind w:left="420" w:leftChars="200"/>
    </w:pPr>
  </w:style>
  <w:style w:type="paragraph" w:styleId="13">
    <w:name w:val="List 3"/>
    <w:basedOn w:val="1"/>
    <w:unhideWhenUsed/>
    <w:qFormat/>
    <w:uiPriority w:val="99"/>
    <w:pPr>
      <w:ind w:left="100" w:leftChars="400" w:hanging="200" w:hangingChars="200"/>
      <w:contextualSpacing/>
    </w:pPr>
    <w:rPr>
      <w:rFonts w:ascii="宋体" w:hAnsi="宋体" w:cs="Times New Roman"/>
      <w:szCs w:val="24"/>
    </w:rPr>
  </w:style>
  <w:style w:type="paragraph" w:styleId="14">
    <w:name w:val="toc 7"/>
    <w:basedOn w:val="1"/>
    <w:next w:val="1"/>
    <w:unhideWhenUsed/>
    <w:uiPriority w:val="39"/>
    <w:pPr>
      <w:spacing w:line="240" w:lineRule="auto"/>
      <w:ind w:left="2520" w:leftChars="1200"/>
    </w:pPr>
    <w:rPr>
      <w:rFonts w:eastAsiaTheme="minorEastAsia"/>
      <w:sz w:val="21"/>
      <w:szCs w:val="22"/>
    </w:rPr>
  </w:style>
  <w:style w:type="paragraph" w:styleId="15">
    <w:name w:val="List Number 2"/>
    <w:basedOn w:val="1"/>
    <w:unhideWhenUsed/>
    <w:qFormat/>
    <w:uiPriority w:val="99"/>
    <w:pPr>
      <w:numPr>
        <w:ilvl w:val="0"/>
        <w:numId w:val="2"/>
      </w:numPr>
      <w:tabs>
        <w:tab w:val="left" w:pos="0"/>
      </w:tabs>
      <w:contextualSpacing/>
    </w:pPr>
    <w:rPr>
      <w:rFonts w:ascii="宋体" w:hAnsi="宋体" w:cs="Times New Roman"/>
      <w:szCs w:val="24"/>
    </w:rPr>
  </w:style>
  <w:style w:type="paragraph" w:styleId="16">
    <w:name w:val="Note Heading"/>
    <w:basedOn w:val="1"/>
    <w:next w:val="1"/>
    <w:link w:val="124"/>
    <w:unhideWhenUsed/>
    <w:qFormat/>
    <w:uiPriority w:val="99"/>
    <w:pPr>
      <w:jc w:val="center"/>
    </w:pPr>
    <w:rPr>
      <w:rFonts w:ascii="宋体" w:hAnsi="宋体" w:cs="Times New Roman"/>
      <w:szCs w:val="24"/>
    </w:rPr>
  </w:style>
  <w:style w:type="paragraph" w:styleId="17">
    <w:name w:val="List Number"/>
    <w:basedOn w:val="1"/>
    <w:unhideWhenUsed/>
    <w:qFormat/>
    <w:uiPriority w:val="99"/>
    <w:pPr>
      <w:ind w:left="420" w:hanging="420"/>
      <w:contextualSpacing/>
    </w:pPr>
    <w:rPr>
      <w:rFonts w:ascii="宋体" w:hAnsi="宋体" w:cs="Times New Roman"/>
      <w:szCs w:val="24"/>
    </w:rPr>
  </w:style>
  <w:style w:type="paragraph" w:styleId="18">
    <w:name w:val="Normal Indent"/>
    <w:basedOn w:val="1"/>
    <w:link w:val="367"/>
    <w:qFormat/>
    <w:uiPriority w:val="99"/>
    <w:pPr>
      <w:autoSpaceDE w:val="0"/>
      <w:autoSpaceDN w:val="0"/>
      <w:adjustRightInd w:val="0"/>
      <w:spacing w:line="315" w:lineRule="atLeast"/>
      <w:ind w:firstLine="420"/>
      <w:jc w:val="left"/>
    </w:pPr>
    <w:rPr>
      <w:rFonts w:ascii="楷体_GB2312" w:hAnsi="Times New Roman" w:eastAsia="楷体_GB2312" w:cs="Times New Roman"/>
      <w:kern w:val="0"/>
      <w:sz w:val="28"/>
      <w:szCs w:val="20"/>
    </w:rPr>
  </w:style>
  <w:style w:type="paragraph" w:styleId="19">
    <w:name w:val="caption"/>
    <w:basedOn w:val="1"/>
    <w:next w:val="1"/>
    <w:link w:val="420"/>
    <w:qFormat/>
    <w:uiPriority w:val="0"/>
    <w:rPr>
      <w:rFonts w:ascii="Cambria" w:hAnsi="Cambria" w:eastAsia="黑体"/>
      <w:sz w:val="20"/>
      <w:szCs w:val="20"/>
    </w:rPr>
  </w:style>
  <w:style w:type="paragraph" w:styleId="20">
    <w:name w:val="List Bullet"/>
    <w:basedOn w:val="1"/>
    <w:unhideWhenUsed/>
    <w:qFormat/>
    <w:uiPriority w:val="0"/>
    <w:pPr>
      <w:ind w:left="900" w:hanging="420"/>
      <w:contextualSpacing/>
    </w:pPr>
    <w:rPr>
      <w:rFonts w:ascii="宋体" w:hAnsi="宋体" w:cs="Times New Roman"/>
      <w:szCs w:val="24"/>
    </w:rPr>
  </w:style>
  <w:style w:type="paragraph" w:styleId="21">
    <w:name w:val="Document Map"/>
    <w:basedOn w:val="1"/>
    <w:link w:val="125"/>
    <w:unhideWhenUsed/>
    <w:uiPriority w:val="99"/>
    <w:rPr>
      <w:rFonts w:ascii="宋体" w:hAnsi="Times New Roman" w:cs="Times New Roman"/>
      <w:kern w:val="0"/>
      <w:sz w:val="18"/>
      <w:szCs w:val="18"/>
    </w:rPr>
  </w:style>
  <w:style w:type="paragraph" w:styleId="22">
    <w:name w:val="annotation text"/>
    <w:basedOn w:val="1"/>
    <w:link w:val="465"/>
    <w:unhideWhenUsed/>
    <w:qFormat/>
    <w:uiPriority w:val="0"/>
    <w:pPr>
      <w:jc w:val="left"/>
    </w:pPr>
  </w:style>
  <w:style w:type="paragraph" w:styleId="23">
    <w:name w:val="Body Text 3"/>
    <w:basedOn w:val="1"/>
    <w:link w:val="127"/>
    <w:unhideWhenUsed/>
    <w:qFormat/>
    <w:uiPriority w:val="99"/>
    <w:pPr>
      <w:spacing w:after="120"/>
    </w:pPr>
    <w:rPr>
      <w:rFonts w:ascii="宋体" w:hAnsi="宋体" w:cs="Times New Roman"/>
      <w:sz w:val="16"/>
      <w:szCs w:val="16"/>
    </w:rPr>
  </w:style>
  <w:style w:type="paragraph" w:styleId="24">
    <w:name w:val="List Bullet 3"/>
    <w:basedOn w:val="1"/>
    <w:unhideWhenUsed/>
    <w:qFormat/>
    <w:uiPriority w:val="99"/>
    <w:pPr>
      <w:ind w:left="900" w:hanging="420"/>
      <w:contextualSpacing/>
    </w:pPr>
    <w:rPr>
      <w:rFonts w:ascii="宋体" w:hAnsi="宋体" w:cs="Times New Roman"/>
      <w:szCs w:val="24"/>
    </w:rPr>
  </w:style>
  <w:style w:type="paragraph" w:styleId="25">
    <w:name w:val="Body Text"/>
    <w:basedOn w:val="1"/>
    <w:link w:val="90"/>
    <w:qFormat/>
    <w:uiPriority w:val="0"/>
    <w:pPr>
      <w:spacing w:after="120"/>
    </w:pPr>
    <w:rPr>
      <w:szCs w:val="20"/>
    </w:rPr>
  </w:style>
  <w:style w:type="paragraph" w:styleId="26">
    <w:name w:val="List 2"/>
    <w:basedOn w:val="1"/>
    <w:unhideWhenUsed/>
    <w:qFormat/>
    <w:uiPriority w:val="99"/>
    <w:pPr>
      <w:ind w:left="100" w:leftChars="200" w:hanging="200" w:hangingChars="200"/>
      <w:contextualSpacing/>
    </w:pPr>
    <w:rPr>
      <w:rFonts w:ascii="宋体" w:hAnsi="宋体" w:cs="Times New Roman"/>
      <w:szCs w:val="24"/>
    </w:rPr>
  </w:style>
  <w:style w:type="paragraph" w:styleId="27">
    <w:name w:val="List Continue"/>
    <w:basedOn w:val="1"/>
    <w:unhideWhenUsed/>
    <w:qFormat/>
    <w:uiPriority w:val="99"/>
    <w:pPr>
      <w:spacing w:after="120"/>
      <w:ind w:left="420" w:leftChars="200"/>
      <w:contextualSpacing/>
    </w:pPr>
    <w:rPr>
      <w:rFonts w:ascii="宋体" w:hAnsi="宋体" w:cs="Times New Roman"/>
      <w:szCs w:val="24"/>
    </w:rPr>
  </w:style>
  <w:style w:type="paragraph" w:styleId="28">
    <w:name w:val="Block Text"/>
    <w:basedOn w:val="1"/>
    <w:qFormat/>
    <w:uiPriority w:val="99"/>
    <w:pPr>
      <w:ind w:left="1440" w:leftChars="700" w:right="700" w:rightChars="700"/>
    </w:pPr>
  </w:style>
  <w:style w:type="paragraph" w:styleId="29">
    <w:name w:val="List Bullet 2"/>
    <w:basedOn w:val="1"/>
    <w:unhideWhenUsed/>
    <w:qFormat/>
    <w:uiPriority w:val="99"/>
    <w:pPr>
      <w:ind w:left="900" w:hanging="420"/>
      <w:contextualSpacing/>
    </w:pPr>
    <w:rPr>
      <w:rFonts w:ascii="宋体" w:hAnsi="宋体" w:cs="Times New Roman"/>
      <w:szCs w:val="24"/>
    </w:rPr>
  </w:style>
  <w:style w:type="paragraph" w:styleId="30">
    <w:name w:val="toc 5"/>
    <w:basedOn w:val="1"/>
    <w:next w:val="1"/>
    <w:unhideWhenUsed/>
    <w:qFormat/>
    <w:uiPriority w:val="39"/>
    <w:pPr>
      <w:spacing w:line="240" w:lineRule="auto"/>
      <w:ind w:left="1680" w:leftChars="800"/>
    </w:pPr>
    <w:rPr>
      <w:rFonts w:eastAsiaTheme="minorEastAsia"/>
      <w:sz w:val="21"/>
      <w:szCs w:val="22"/>
    </w:rPr>
  </w:style>
  <w:style w:type="paragraph" w:styleId="31">
    <w:name w:val="toc 3"/>
    <w:basedOn w:val="1"/>
    <w:next w:val="1"/>
    <w:unhideWhenUsed/>
    <w:qFormat/>
    <w:uiPriority w:val="39"/>
    <w:pPr>
      <w:ind w:left="840" w:leftChars="400" w:firstLine="200" w:firstLineChars="200"/>
    </w:pPr>
    <w:rPr>
      <w:rFonts w:ascii="Calibri" w:hAnsi="Calibri" w:cs="Times New Roman"/>
      <w:szCs w:val="22"/>
    </w:rPr>
  </w:style>
  <w:style w:type="paragraph" w:styleId="32">
    <w:name w:val="Plain Text"/>
    <w:basedOn w:val="1"/>
    <w:link w:val="129"/>
    <w:unhideWhenUsed/>
    <w:qFormat/>
    <w:uiPriority w:val="99"/>
    <w:rPr>
      <w:rFonts w:ascii="宋体" w:hAnsi="Courier New" w:cs="Courier New"/>
      <w:sz w:val="21"/>
    </w:rPr>
  </w:style>
  <w:style w:type="paragraph" w:styleId="33">
    <w:name w:val="List Bullet 5"/>
    <w:basedOn w:val="1"/>
    <w:unhideWhenUsed/>
    <w:qFormat/>
    <w:uiPriority w:val="99"/>
    <w:pPr>
      <w:numPr>
        <w:ilvl w:val="0"/>
        <w:numId w:val="3"/>
      </w:numPr>
      <w:contextualSpacing/>
    </w:pPr>
    <w:rPr>
      <w:rFonts w:ascii="宋体" w:hAnsi="宋体" w:cs="Times New Roman"/>
      <w:szCs w:val="24"/>
    </w:rPr>
  </w:style>
  <w:style w:type="paragraph" w:styleId="34">
    <w:name w:val="List Number 4"/>
    <w:basedOn w:val="1"/>
    <w:qFormat/>
    <w:uiPriority w:val="0"/>
    <w:pPr>
      <w:tabs>
        <w:tab w:val="left" w:pos="1620"/>
      </w:tabs>
      <w:spacing w:line="240" w:lineRule="auto"/>
      <w:ind w:left="1620" w:leftChars="600" w:hanging="360" w:hangingChars="200"/>
    </w:pPr>
    <w:rPr>
      <w:rFonts w:ascii="Times New Roman" w:hAnsi="Times New Roman" w:cs="Times New Roman"/>
      <w:sz w:val="21"/>
      <w:szCs w:val="24"/>
    </w:rPr>
  </w:style>
  <w:style w:type="paragraph" w:styleId="35">
    <w:name w:val="toc 8"/>
    <w:basedOn w:val="1"/>
    <w:next w:val="1"/>
    <w:unhideWhenUsed/>
    <w:qFormat/>
    <w:uiPriority w:val="39"/>
    <w:pPr>
      <w:spacing w:line="240" w:lineRule="auto"/>
      <w:ind w:left="2940" w:leftChars="1400"/>
    </w:pPr>
    <w:rPr>
      <w:rFonts w:eastAsiaTheme="minorEastAsia"/>
      <w:sz w:val="21"/>
      <w:szCs w:val="22"/>
    </w:rPr>
  </w:style>
  <w:style w:type="paragraph" w:styleId="36">
    <w:name w:val="Date"/>
    <w:basedOn w:val="1"/>
    <w:next w:val="1"/>
    <w:link w:val="130"/>
    <w:qFormat/>
    <w:uiPriority w:val="99"/>
    <w:pPr>
      <w:spacing w:line="240" w:lineRule="auto"/>
      <w:jc w:val="center"/>
    </w:pPr>
    <w:rPr>
      <w:rFonts w:ascii="Times New Roman" w:hAnsi="Times New Roman" w:eastAsia="楷体_GB2312" w:cs="Times New Roman"/>
      <w:sz w:val="28"/>
    </w:rPr>
  </w:style>
  <w:style w:type="paragraph" w:styleId="37">
    <w:name w:val="Body Text Indent 2"/>
    <w:basedOn w:val="1"/>
    <w:link w:val="131"/>
    <w:unhideWhenUsed/>
    <w:qFormat/>
    <w:uiPriority w:val="99"/>
    <w:pPr>
      <w:spacing w:after="120" w:line="480" w:lineRule="auto"/>
      <w:ind w:left="420" w:leftChars="200"/>
    </w:pPr>
    <w:rPr>
      <w:rFonts w:ascii="宋体" w:hAnsi="宋体" w:cs="Times New Roman"/>
      <w:szCs w:val="24"/>
    </w:rPr>
  </w:style>
  <w:style w:type="paragraph" w:styleId="38">
    <w:name w:val="endnote text"/>
    <w:basedOn w:val="1"/>
    <w:link w:val="132"/>
    <w:unhideWhenUsed/>
    <w:qFormat/>
    <w:uiPriority w:val="99"/>
    <w:pPr>
      <w:snapToGrid w:val="0"/>
      <w:jc w:val="left"/>
    </w:pPr>
    <w:rPr>
      <w:rFonts w:ascii="宋体" w:hAnsi="宋体" w:cs="Times New Roman"/>
      <w:szCs w:val="24"/>
    </w:rPr>
  </w:style>
  <w:style w:type="paragraph" w:styleId="39">
    <w:name w:val="Balloon Text"/>
    <w:basedOn w:val="1"/>
    <w:link w:val="91"/>
    <w:unhideWhenUsed/>
    <w:qFormat/>
    <w:uiPriority w:val="0"/>
    <w:pPr>
      <w:spacing w:line="240" w:lineRule="auto"/>
    </w:pPr>
    <w:rPr>
      <w:sz w:val="18"/>
      <w:szCs w:val="18"/>
    </w:rPr>
  </w:style>
  <w:style w:type="paragraph" w:styleId="40">
    <w:name w:val="footer"/>
    <w:basedOn w:val="1"/>
    <w:link w:val="92"/>
    <w:unhideWhenUsed/>
    <w:qFormat/>
    <w:uiPriority w:val="0"/>
    <w:pPr>
      <w:tabs>
        <w:tab w:val="center" w:pos="4153"/>
        <w:tab w:val="right" w:pos="8306"/>
      </w:tabs>
      <w:snapToGrid w:val="0"/>
      <w:jc w:val="left"/>
    </w:pPr>
    <w:rPr>
      <w:sz w:val="18"/>
      <w:szCs w:val="18"/>
    </w:rPr>
  </w:style>
  <w:style w:type="paragraph" w:styleId="41">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42">
    <w:name w:val="toc 1"/>
    <w:basedOn w:val="1"/>
    <w:next w:val="1"/>
    <w:unhideWhenUsed/>
    <w:qFormat/>
    <w:uiPriority w:val="39"/>
    <w:pPr>
      <w:ind w:firstLine="200" w:firstLineChars="200"/>
    </w:pPr>
    <w:rPr>
      <w:rFonts w:ascii="Calibri" w:hAnsi="Calibri" w:cs="Times New Roman"/>
      <w:szCs w:val="22"/>
    </w:rPr>
  </w:style>
  <w:style w:type="paragraph" w:styleId="43">
    <w:name w:val="toc 4"/>
    <w:basedOn w:val="1"/>
    <w:next w:val="1"/>
    <w:unhideWhenUsed/>
    <w:qFormat/>
    <w:uiPriority w:val="39"/>
    <w:pPr>
      <w:ind w:left="1260" w:leftChars="600" w:firstLine="200" w:firstLineChars="200"/>
    </w:pPr>
    <w:rPr>
      <w:rFonts w:ascii="Calibri" w:hAnsi="Calibri" w:cs="Times New Roman"/>
      <w:szCs w:val="22"/>
    </w:rPr>
  </w:style>
  <w:style w:type="paragraph" w:styleId="44">
    <w:name w:val="Subtitle"/>
    <w:basedOn w:val="1"/>
    <w:link w:val="133"/>
    <w:qFormat/>
    <w:uiPriority w:val="11"/>
    <w:pPr>
      <w:spacing w:after="60" w:line="240" w:lineRule="atLeast"/>
      <w:jc w:val="center"/>
    </w:pPr>
    <w:rPr>
      <w:rFonts w:ascii="宋体" w:hAnsi="Times New Roman" w:cs="Times New Roman"/>
      <w:i/>
      <w:kern w:val="0"/>
      <w:sz w:val="36"/>
      <w:szCs w:val="20"/>
      <w:lang w:val="en-AU"/>
    </w:rPr>
  </w:style>
  <w:style w:type="paragraph" w:styleId="45">
    <w:name w:val="List"/>
    <w:basedOn w:val="1"/>
    <w:unhideWhenUsed/>
    <w:qFormat/>
    <w:uiPriority w:val="99"/>
    <w:pPr>
      <w:ind w:left="200" w:hanging="200" w:hangingChars="200"/>
      <w:contextualSpacing/>
    </w:pPr>
    <w:rPr>
      <w:rFonts w:ascii="宋体" w:hAnsi="宋体" w:cs="Times New Roman"/>
      <w:szCs w:val="24"/>
    </w:rPr>
  </w:style>
  <w:style w:type="paragraph" w:styleId="46">
    <w:name w:val="footnote text"/>
    <w:basedOn w:val="1"/>
    <w:link w:val="134"/>
    <w:unhideWhenUsed/>
    <w:qFormat/>
    <w:uiPriority w:val="99"/>
    <w:pPr>
      <w:snapToGrid w:val="0"/>
      <w:jc w:val="left"/>
    </w:pPr>
    <w:rPr>
      <w:rFonts w:ascii="宋体" w:hAnsi="宋体" w:cs="Times New Roman"/>
      <w:sz w:val="18"/>
      <w:szCs w:val="18"/>
    </w:rPr>
  </w:style>
  <w:style w:type="paragraph" w:styleId="47">
    <w:name w:val="toc 6"/>
    <w:basedOn w:val="1"/>
    <w:next w:val="1"/>
    <w:unhideWhenUsed/>
    <w:uiPriority w:val="39"/>
    <w:pPr>
      <w:spacing w:line="240" w:lineRule="auto"/>
      <w:ind w:left="2100" w:leftChars="1000"/>
    </w:pPr>
    <w:rPr>
      <w:rFonts w:eastAsiaTheme="minorEastAsia"/>
      <w:sz w:val="21"/>
      <w:szCs w:val="22"/>
    </w:rPr>
  </w:style>
  <w:style w:type="paragraph" w:styleId="48">
    <w:name w:val="Body Text Indent 3"/>
    <w:basedOn w:val="1"/>
    <w:link w:val="135"/>
    <w:unhideWhenUsed/>
    <w:uiPriority w:val="99"/>
    <w:pPr>
      <w:spacing w:after="120"/>
      <w:ind w:left="420" w:leftChars="200"/>
    </w:pPr>
    <w:rPr>
      <w:rFonts w:ascii="宋体" w:hAnsi="宋体" w:cs="Times New Roman"/>
      <w:sz w:val="16"/>
      <w:szCs w:val="16"/>
    </w:rPr>
  </w:style>
  <w:style w:type="paragraph" w:styleId="49">
    <w:name w:val="table of figures"/>
    <w:basedOn w:val="1"/>
    <w:next w:val="1"/>
    <w:unhideWhenUsed/>
    <w:qFormat/>
    <w:uiPriority w:val="99"/>
    <w:pPr>
      <w:ind w:left="200" w:leftChars="200" w:hanging="200" w:hangingChars="200"/>
    </w:pPr>
    <w:rPr>
      <w:rFonts w:ascii="宋体" w:hAnsi="宋体" w:cs="Times New Roman"/>
      <w:szCs w:val="24"/>
    </w:rPr>
  </w:style>
  <w:style w:type="paragraph" w:styleId="50">
    <w:name w:val="toc 2"/>
    <w:basedOn w:val="1"/>
    <w:next w:val="1"/>
    <w:unhideWhenUsed/>
    <w:qFormat/>
    <w:uiPriority w:val="39"/>
    <w:pPr>
      <w:ind w:left="420" w:leftChars="200" w:firstLine="200" w:firstLineChars="200"/>
    </w:pPr>
    <w:rPr>
      <w:rFonts w:ascii="Calibri" w:hAnsi="Calibri" w:cs="Times New Roman"/>
      <w:szCs w:val="22"/>
    </w:rPr>
  </w:style>
  <w:style w:type="paragraph" w:styleId="51">
    <w:name w:val="toc 9"/>
    <w:basedOn w:val="1"/>
    <w:next w:val="1"/>
    <w:unhideWhenUsed/>
    <w:uiPriority w:val="39"/>
    <w:pPr>
      <w:spacing w:line="240" w:lineRule="auto"/>
      <w:ind w:left="3360" w:leftChars="1600"/>
    </w:pPr>
    <w:rPr>
      <w:rFonts w:eastAsiaTheme="minorEastAsia"/>
      <w:sz w:val="21"/>
      <w:szCs w:val="22"/>
    </w:rPr>
  </w:style>
  <w:style w:type="paragraph" w:styleId="52">
    <w:name w:val="Body Text 2"/>
    <w:basedOn w:val="1"/>
    <w:link w:val="94"/>
    <w:qFormat/>
    <w:uiPriority w:val="99"/>
    <w:pPr>
      <w:jc w:val="left"/>
    </w:pPr>
    <w:rPr>
      <w:rFonts w:ascii="仿宋_GB2312" w:hAnsi="宋体" w:eastAsia="仿宋_GB2312"/>
    </w:rPr>
  </w:style>
  <w:style w:type="paragraph" w:styleId="53">
    <w:name w:val="HTML Preformatted"/>
    <w:basedOn w:val="1"/>
    <w:link w:val="136"/>
    <w:unhideWhenUsed/>
    <w:qFormat/>
    <w:uiPriority w:val="99"/>
    <w:rPr>
      <w:rFonts w:ascii="Courier New" w:hAnsi="Courier New" w:cs="Courier New"/>
      <w:sz w:val="20"/>
      <w:szCs w:val="20"/>
    </w:rPr>
  </w:style>
  <w:style w:type="paragraph" w:styleId="54">
    <w:name w:val="Normal (Web)"/>
    <w:basedOn w:val="1"/>
    <w:unhideWhenUsed/>
    <w:qFormat/>
    <w:uiPriority w:val="0"/>
    <w:pPr>
      <w:spacing w:beforeAutospacing="1" w:afterAutospacing="1"/>
      <w:jc w:val="left"/>
    </w:pPr>
    <w:rPr>
      <w:rFonts w:cs="Times New Roman"/>
      <w:kern w:val="0"/>
    </w:rPr>
  </w:style>
  <w:style w:type="paragraph" w:styleId="55">
    <w:name w:val="index 1"/>
    <w:basedOn w:val="1"/>
    <w:next w:val="1"/>
    <w:unhideWhenUsed/>
    <w:qFormat/>
    <w:uiPriority w:val="99"/>
    <w:rPr>
      <w:rFonts w:ascii="宋体" w:hAnsi="宋体" w:cs="Times New Roman"/>
      <w:szCs w:val="24"/>
    </w:rPr>
  </w:style>
  <w:style w:type="paragraph" w:styleId="56">
    <w:name w:val="Title"/>
    <w:basedOn w:val="1"/>
    <w:next w:val="1"/>
    <w:link w:val="137"/>
    <w:qFormat/>
    <w:uiPriority w:val="10"/>
    <w:pPr>
      <w:spacing w:before="240" w:after="60"/>
      <w:jc w:val="center"/>
      <w:outlineLvl w:val="0"/>
    </w:pPr>
    <w:rPr>
      <w:rFonts w:ascii="Cambria" w:hAnsi="Cambria" w:cs="Times New Roman"/>
      <w:b/>
      <w:bCs/>
      <w:kern w:val="0"/>
      <w:sz w:val="32"/>
      <w:szCs w:val="32"/>
    </w:rPr>
  </w:style>
  <w:style w:type="paragraph" w:styleId="57">
    <w:name w:val="annotation subject"/>
    <w:basedOn w:val="22"/>
    <w:next w:val="22"/>
    <w:link w:val="138"/>
    <w:unhideWhenUsed/>
    <w:qFormat/>
    <w:uiPriority w:val="0"/>
    <w:rPr>
      <w:rFonts w:ascii="宋体" w:hAnsi="宋体" w:cs="Times New Roman"/>
      <w:b/>
      <w:bCs/>
      <w:szCs w:val="24"/>
    </w:rPr>
  </w:style>
  <w:style w:type="paragraph" w:styleId="58">
    <w:name w:val="Body Text First Indent"/>
    <w:basedOn w:val="25"/>
    <w:link w:val="139"/>
    <w:semiHidden/>
    <w:unhideWhenUsed/>
    <w:uiPriority w:val="0"/>
    <w:pPr>
      <w:ind w:firstLine="420" w:firstLineChars="100"/>
    </w:pPr>
    <w:rPr>
      <w:rFonts w:ascii="宋体" w:hAnsi="宋体" w:cs="Times New Roman"/>
      <w:szCs w:val="24"/>
    </w:rPr>
  </w:style>
  <w:style w:type="table" w:styleId="60">
    <w:name w:val="Table Grid"/>
    <w:basedOn w:val="59"/>
    <w:qFormat/>
    <w:uiPriority w:val="39"/>
    <w:pPr>
      <w:widowControl w:val="0"/>
      <w:adjustRightInd w:val="0"/>
      <w:ind w:firstLine="454"/>
      <w:jc w:val="both"/>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unhideWhenUsed/>
    <w:uiPriority w:val="99"/>
    <w:pPr>
      <w:widowControl w:val="0"/>
      <w:spacing w:line="36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Elegant"/>
    <w:basedOn w:val="59"/>
    <w:unhideWhenUsed/>
    <w:uiPriority w:val="99"/>
    <w:pPr>
      <w:widowControl w:val="0"/>
      <w:spacing w:line="360" w:lineRule="auto"/>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3">
    <w:name w:val="Light Shading"/>
    <w:basedOn w:val="59"/>
    <w:uiPriority w:val="60"/>
    <w:rPr>
      <w:rFonts w:ascii="Times New Roman" w:hAnsi="Times New Roman" w:eastAsia="宋体" w:cs="Times New Roman"/>
      <w:color w:val="000000"/>
      <w:kern w:val="0"/>
      <w:sz w:val="20"/>
      <w:szCs w:val="2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64">
    <w:name w:val="Light Shading Accent 3"/>
    <w:basedOn w:val="59"/>
    <w:uiPriority w:val="60"/>
    <w:rPr>
      <w:rFonts w:ascii="Times New Roman" w:hAnsi="Times New Roman" w:eastAsia="宋体" w:cs="Times New Roman"/>
      <w:color w:val="76923C"/>
      <w:kern w:val="0"/>
      <w:sz w:val="20"/>
      <w:szCs w:val="20"/>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65">
    <w:name w:val="Light Shading Accent 4"/>
    <w:basedOn w:val="59"/>
    <w:uiPriority w:val="60"/>
    <w:rPr>
      <w:rFonts w:ascii="Times New Roman" w:hAnsi="Times New Roman" w:eastAsia="宋体" w:cs="Times New Roman"/>
      <w:color w:val="5F497A"/>
      <w:kern w:val="0"/>
      <w:sz w:val="20"/>
      <w:szCs w:val="20"/>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l2br w:val="nil"/>
          <w:tr2bl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styleId="66">
    <w:name w:val="Light Grid Accent 2"/>
    <w:basedOn w:val="59"/>
    <w:uiPriority w:val="62"/>
    <w:rPr>
      <w:rFonts w:ascii="Times New Roman" w:hAnsi="Times New Roman" w:eastAsia="宋体" w:cs="Times New Roman"/>
      <w:kern w:val="0"/>
      <w:sz w:val="20"/>
      <w:szCs w:val="2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eastAsia="Century" w:cs="Times New Roman"/>
        <w:b/>
        <w:bCs/>
      </w:rPr>
      <w:tblPr/>
      <w:tcPr>
        <w:tcBorders>
          <w:top w:val="single" w:color="C0504D" w:sz="8" w:space="0"/>
          <w:left w:val="single" w:color="C0504D" w:sz="8" w:space="0"/>
          <w:bottom w:val="single" w:color="C0504D" w:sz="18" w:space="0"/>
          <w:right w:val="single" w:color="C0504D" w:sz="8" w:space="0"/>
          <w:insideH w:val="nil"/>
          <w:insideV w:val="single" w:sz="8" w:space="0"/>
          <w:tl2br w:val="nil"/>
          <w:tr2bl w:val="nil"/>
        </w:tcBorders>
      </w:tcPr>
    </w:tblStylePr>
    <w:tblStylePr w:type="lastRow">
      <w:pPr>
        <w:spacing w:before="0" w:after="0" w:line="240" w:lineRule="auto"/>
      </w:pPr>
      <w:rPr>
        <w:rFonts w:eastAsia="Century"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eastAsia="Century" w:cs="Times New Roman"/>
        <w:b/>
        <w:bCs/>
      </w:rPr>
    </w:tblStylePr>
    <w:tblStylePr w:type="lastCol">
      <w:rPr>
        <w:rFonts w:eastAsia="Century" w:cs="Times New Roman"/>
        <w:b/>
        <w:bCs/>
      </w:rPr>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tbl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styleId="67">
    <w:name w:val="Medium Grid 3 Accent 4"/>
    <w:basedOn w:val="59"/>
    <w:uiPriority w:val="69"/>
    <w:rPr>
      <w:rFonts w:ascii="Times New Roman" w:hAnsi="Times New Roman"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8064A2"/>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character" w:styleId="69">
    <w:name w:val="Strong"/>
    <w:qFormat/>
    <w:uiPriority w:val="22"/>
    <w:rPr>
      <w:b/>
      <w:bCs/>
    </w:rPr>
  </w:style>
  <w:style w:type="character" w:styleId="70">
    <w:name w:val="endnote reference"/>
    <w:unhideWhenUsed/>
    <w:qFormat/>
    <w:uiPriority w:val="99"/>
    <w:rPr>
      <w:vertAlign w:val="superscript"/>
    </w:rPr>
  </w:style>
  <w:style w:type="character" w:styleId="71">
    <w:name w:val="page number"/>
    <w:qFormat/>
    <w:uiPriority w:val="99"/>
    <w:rPr>
      <w:rFonts w:ascii="Arial" w:hAnsi="Arial" w:eastAsia="宋体"/>
      <w:sz w:val="18"/>
    </w:rPr>
  </w:style>
  <w:style w:type="character" w:styleId="72">
    <w:name w:val="FollowedHyperlink"/>
    <w:unhideWhenUsed/>
    <w:qFormat/>
    <w:uiPriority w:val="99"/>
    <w:rPr>
      <w:color w:val="800080"/>
      <w:u w:val="single"/>
    </w:rPr>
  </w:style>
  <w:style w:type="character" w:styleId="73">
    <w:name w:val="Emphasis"/>
    <w:qFormat/>
    <w:uiPriority w:val="20"/>
    <w:rPr>
      <w:i/>
      <w:iCs/>
    </w:rPr>
  </w:style>
  <w:style w:type="character" w:styleId="74">
    <w:name w:val="line number"/>
    <w:unhideWhenUsed/>
    <w:qFormat/>
    <w:uiPriority w:val="99"/>
  </w:style>
  <w:style w:type="character" w:styleId="75">
    <w:name w:val="Hyperlink"/>
    <w:unhideWhenUsed/>
    <w:qFormat/>
    <w:uiPriority w:val="99"/>
    <w:rPr>
      <w:color w:val="0000FF"/>
      <w:u w:val="single"/>
    </w:rPr>
  </w:style>
  <w:style w:type="character" w:styleId="76">
    <w:name w:val="HTML Code"/>
    <w:unhideWhenUsed/>
    <w:qFormat/>
    <w:uiPriority w:val="99"/>
    <w:rPr>
      <w:rFonts w:ascii="Courier New" w:hAnsi="Courier New" w:cs="Courier New"/>
      <w:sz w:val="20"/>
      <w:szCs w:val="20"/>
    </w:rPr>
  </w:style>
  <w:style w:type="character" w:styleId="77">
    <w:name w:val="annotation reference"/>
    <w:unhideWhenUsed/>
    <w:qFormat/>
    <w:uiPriority w:val="0"/>
    <w:rPr>
      <w:sz w:val="21"/>
      <w:szCs w:val="21"/>
    </w:rPr>
  </w:style>
  <w:style w:type="character" w:styleId="78">
    <w:name w:val="footnote reference"/>
    <w:unhideWhenUsed/>
    <w:qFormat/>
    <w:uiPriority w:val="99"/>
    <w:rPr>
      <w:vertAlign w:val="superscript"/>
    </w:rPr>
  </w:style>
  <w:style w:type="character" w:customStyle="1" w:styleId="79">
    <w:name w:val="标题 1 字符"/>
    <w:basedOn w:val="68"/>
    <w:link w:val="4"/>
    <w:qFormat/>
    <w:uiPriority w:val="0"/>
    <w:rPr>
      <w:rFonts w:eastAsia="宋体"/>
      <w:b/>
      <w:bCs/>
      <w:kern w:val="44"/>
      <w:sz w:val="32"/>
      <w:szCs w:val="44"/>
    </w:rPr>
  </w:style>
  <w:style w:type="character" w:customStyle="1" w:styleId="80">
    <w:name w:val="标题 2 字符"/>
    <w:basedOn w:val="68"/>
    <w:link w:val="5"/>
    <w:qFormat/>
    <w:uiPriority w:val="0"/>
    <w:rPr>
      <w:rFonts w:eastAsia="宋体" w:asciiTheme="majorHAnsi" w:hAnsiTheme="majorHAnsi" w:cstheme="majorBidi"/>
      <w:b/>
      <w:bCs/>
      <w:sz w:val="30"/>
      <w:szCs w:val="32"/>
    </w:rPr>
  </w:style>
  <w:style w:type="character" w:customStyle="1" w:styleId="81">
    <w:name w:val="标题 3 字符"/>
    <w:basedOn w:val="68"/>
    <w:link w:val="6"/>
    <w:qFormat/>
    <w:uiPriority w:val="0"/>
    <w:rPr>
      <w:rFonts w:eastAsia="宋体"/>
      <w:b/>
      <w:bCs/>
      <w:sz w:val="28"/>
      <w:szCs w:val="32"/>
    </w:rPr>
  </w:style>
  <w:style w:type="character" w:customStyle="1" w:styleId="82">
    <w:name w:val="标题 4 字符"/>
    <w:basedOn w:val="68"/>
    <w:link w:val="7"/>
    <w:qFormat/>
    <w:uiPriority w:val="0"/>
    <w:rPr>
      <w:rFonts w:eastAsia="宋体" w:asciiTheme="majorHAnsi" w:hAnsiTheme="majorHAnsi" w:cstheme="majorBidi"/>
      <w:b/>
      <w:bCs/>
      <w:sz w:val="24"/>
      <w:szCs w:val="28"/>
    </w:rPr>
  </w:style>
  <w:style w:type="character" w:customStyle="1" w:styleId="83">
    <w:name w:val="标题 5 字符"/>
    <w:basedOn w:val="68"/>
    <w:link w:val="8"/>
    <w:qFormat/>
    <w:uiPriority w:val="0"/>
    <w:rPr>
      <w:rFonts w:ascii="宋体" w:eastAsia="宋体"/>
      <w:b/>
      <w:bCs/>
      <w:sz w:val="24"/>
      <w:szCs w:val="28"/>
    </w:rPr>
  </w:style>
  <w:style w:type="character" w:customStyle="1" w:styleId="84">
    <w:name w:val="标题 6 字符"/>
    <w:basedOn w:val="68"/>
    <w:link w:val="9"/>
    <w:qFormat/>
    <w:uiPriority w:val="0"/>
    <w:rPr>
      <w:rFonts w:ascii="宋体" w:eastAsia="宋体" w:hAnsiTheme="majorHAnsi" w:cstheme="majorBidi"/>
      <w:b/>
      <w:bCs/>
      <w:sz w:val="24"/>
      <w:szCs w:val="24"/>
    </w:rPr>
  </w:style>
  <w:style w:type="character" w:customStyle="1" w:styleId="85">
    <w:name w:val="标题 7 字符"/>
    <w:basedOn w:val="68"/>
    <w:link w:val="10"/>
    <w:qFormat/>
    <w:uiPriority w:val="0"/>
    <w:rPr>
      <w:rFonts w:eastAsia="宋体"/>
      <w:bCs/>
      <w:sz w:val="24"/>
      <w:szCs w:val="24"/>
    </w:rPr>
  </w:style>
  <w:style w:type="character" w:customStyle="1" w:styleId="86">
    <w:name w:val="标题 8 字符"/>
    <w:basedOn w:val="68"/>
    <w:link w:val="11"/>
    <w:qFormat/>
    <w:uiPriority w:val="99"/>
    <w:rPr>
      <w:rFonts w:eastAsia="宋体" w:asciiTheme="majorHAnsi" w:hAnsiTheme="majorHAnsi" w:cstheme="majorBidi"/>
      <w:sz w:val="24"/>
      <w:szCs w:val="24"/>
    </w:rPr>
  </w:style>
  <w:style w:type="character" w:customStyle="1" w:styleId="87">
    <w:name w:val="标题 9 字符"/>
    <w:basedOn w:val="68"/>
    <w:link w:val="12"/>
    <w:qFormat/>
    <w:uiPriority w:val="99"/>
    <w:rPr>
      <w:rFonts w:eastAsia="宋体" w:asciiTheme="majorHAnsi" w:hAnsiTheme="majorHAnsi" w:cstheme="majorBidi"/>
      <w:sz w:val="24"/>
      <w:szCs w:val="21"/>
    </w:rPr>
  </w:style>
  <w:style w:type="character" w:customStyle="1" w:styleId="88">
    <w:name w:val="正文文本缩进 字符"/>
    <w:basedOn w:val="68"/>
    <w:link w:val="3"/>
    <w:qFormat/>
    <w:uiPriority w:val="0"/>
    <w:rPr>
      <w:rFonts w:eastAsia="宋体"/>
      <w:sz w:val="24"/>
      <w:szCs w:val="21"/>
    </w:rPr>
  </w:style>
  <w:style w:type="character" w:customStyle="1" w:styleId="89">
    <w:name w:val="正文文本首行缩进 2 字符"/>
    <w:basedOn w:val="88"/>
    <w:link w:val="2"/>
    <w:qFormat/>
    <w:uiPriority w:val="99"/>
    <w:rPr>
      <w:rFonts w:ascii="宋体" w:hAnsi="宋体" w:eastAsia="宋体"/>
      <w:sz w:val="24"/>
      <w:szCs w:val="24"/>
    </w:rPr>
  </w:style>
  <w:style w:type="character" w:customStyle="1" w:styleId="90">
    <w:name w:val="正文文本 字符"/>
    <w:basedOn w:val="68"/>
    <w:link w:val="25"/>
    <w:qFormat/>
    <w:uiPriority w:val="0"/>
    <w:rPr>
      <w:rFonts w:eastAsia="宋体"/>
      <w:sz w:val="24"/>
      <w:szCs w:val="20"/>
    </w:rPr>
  </w:style>
  <w:style w:type="character" w:customStyle="1" w:styleId="91">
    <w:name w:val="批注框文本 字符"/>
    <w:basedOn w:val="68"/>
    <w:link w:val="39"/>
    <w:qFormat/>
    <w:uiPriority w:val="0"/>
    <w:rPr>
      <w:rFonts w:eastAsia="宋体"/>
      <w:sz w:val="18"/>
      <w:szCs w:val="18"/>
    </w:rPr>
  </w:style>
  <w:style w:type="character" w:customStyle="1" w:styleId="92">
    <w:name w:val="页脚 字符"/>
    <w:basedOn w:val="68"/>
    <w:link w:val="40"/>
    <w:qFormat/>
    <w:uiPriority w:val="0"/>
    <w:rPr>
      <w:rFonts w:eastAsia="宋体"/>
      <w:sz w:val="18"/>
      <w:szCs w:val="18"/>
    </w:rPr>
  </w:style>
  <w:style w:type="character" w:customStyle="1" w:styleId="93">
    <w:name w:val="页眉 字符"/>
    <w:basedOn w:val="68"/>
    <w:link w:val="41"/>
    <w:qFormat/>
    <w:uiPriority w:val="0"/>
    <w:rPr>
      <w:rFonts w:eastAsia="宋体"/>
      <w:sz w:val="18"/>
      <w:szCs w:val="18"/>
    </w:rPr>
  </w:style>
  <w:style w:type="character" w:customStyle="1" w:styleId="94">
    <w:name w:val="正文文本 2 字符"/>
    <w:basedOn w:val="68"/>
    <w:link w:val="52"/>
    <w:qFormat/>
    <w:uiPriority w:val="99"/>
    <w:rPr>
      <w:rFonts w:ascii="仿宋_GB2312" w:hAnsi="宋体" w:eastAsia="仿宋_GB2312"/>
      <w:sz w:val="24"/>
      <w:szCs w:val="21"/>
    </w:rPr>
  </w:style>
  <w:style w:type="paragraph" w:customStyle="1" w:styleId="95">
    <w:name w:val="节"/>
    <w:basedOn w:val="5"/>
    <w:qFormat/>
    <w:uiPriority w:val="1"/>
    <w:pPr>
      <w:numPr>
        <w:numId w:val="4"/>
      </w:numPr>
      <w:tabs>
        <w:tab w:val="left" w:pos="432"/>
        <w:tab w:val="left" w:pos="576"/>
      </w:tabs>
      <w:spacing w:before="260" w:after="260" w:line="240" w:lineRule="auto"/>
    </w:pPr>
    <w:rPr>
      <w:rFonts w:ascii="黑体" w:hAnsi="Arial" w:eastAsia="黑体" w:cs="Times New Roman"/>
      <w:b w:val="0"/>
      <w:sz w:val="28"/>
      <w:szCs w:val="28"/>
    </w:rPr>
  </w:style>
  <w:style w:type="paragraph" w:customStyle="1" w:styleId="96">
    <w:name w:val="列出段落2"/>
    <w:basedOn w:val="1"/>
    <w:link w:val="97"/>
    <w:qFormat/>
    <w:uiPriority w:val="34"/>
    <w:pPr>
      <w:spacing w:line="240" w:lineRule="auto"/>
      <w:ind w:firstLine="420" w:firstLineChars="200"/>
    </w:pPr>
    <w:rPr>
      <w:rFonts w:ascii="Calibri" w:hAnsi="Calibri" w:cs="Times New Roman"/>
      <w:sz w:val="21"/>
      <w:szCs w:val="22"/>
    </w:rPr>
  </w:style>
  <w:style w:type="character" w:customStyle="1" w:styleId="97">
    <w:name w:val="列出段落 Char"/>
    <w:link w:val="96"/>
    <w:qFormat/>
    <w:uiPriority w:val="34"/>
    <w:rPr>
      <w:rFonts w:ascii="Calibri" w:hAnsi="Calibri" w:eastAsia="宋体" w:cs="Times New Roman"/>
    </w:rPr>
  </w:style>
  <w:style w:type="paragraph" w:styleId="98">
    <w:name w:val="List Paragraph"/>
    <w:basedOn w:val="1"/>
    <w:link w:val="161"/>
    <w:unhideWhenUsed/>
    <w:qFormat/>
    <w:uiPriority w:val="34"/>
    <w:pPr>
      <w:spacing w:line="240" w:lineRule="auto"/>
      <w:ind w:firstLine="420" w:firstLineChars="200"/>
    </w:pPr>
    <w:rPr>
      <w:rFonts w:ascii="Times New Roman" w:hAnsi="Times New Roman" w:cs="Times New Roman"/>
      <w:sz w:val="21"/>
      <w:szCs w:val="24"/>
    </w:rPr>
  </w:style>
  <w:style w:type="character" w:customStyle="1" w:styleId="99">
    <w:name w:val="标题 5 Char"/>
    <w:qFormat/>
    <w:uiPriority w:val="9"/>
    <w:rPr>
      <w:b/>
      <w:bCs/>
      <w:kern w:val="2"/>
      <w:sz w:val="28"/>
      <w:szCs w:val="28"/>
    </w:rPr>
  </w:style>
  <w:style w:type="paragraph" w:customStyle="1" w:styleId="100">
    <w:name w:val="TOC 标题1"/>
    <w:basedOn w:val="4"/>
    <w:next w:val="1"/>
    <w:unhideWhenUsed/>
    <w:qFormat/>
    <w:uiPriority w:val="39"/>
    <w:pPr>
      <w:widowControl/>
      <w:numPr>
        <w:numId w:val="0"/>
      </w:numPr>
      <w:spacing w:before="240" w:line="259" w:lineRule="auto"/>
      <w:jc w:val="left"/>
      <w:outlineLvl w:val="9"/>
    </w:pPr>
    <w:rPr>
      <w:rFonts w:ascii="Calibri Light" w:hAnsi="Calibri Light" w:cs="Times New Roman"/>
      <w:b w:val="0"/>
      <w:bCs w:val="0"/>
      <w:color w:val="2E74B5"/>
      <w:kern w:val="0"/>
      <w:szCs w:val="32"/>
      <w:lang w:val="zh-CN"/>
    </w:rPr>
  </w:style>
  <w:style w:type="paragraph" w:customStyle="1" w:styleId="101">
    <w:name w:val="文档正文"/>
    <w:basedOn w:val="18"/>
    <w:link w:val="331"/>
    <w:qFormat/>
    <w:uiPriority w:val="0"/>
    <w:pPr>
      <w:spacing w:line="480" w:lineRule="atLeast"/>
      <w:ind w:firstLine="567"/>
      <w:textAlignment w:val="baseline"/>
    </w:pPr>
    <w:rPr>
      <w:rFonts w:ascii="长城仿宋"/>
    </w:rPr>
  </w:style>
  <w:style w:type="paragraph" w:customStyle="1" w:styleId="102">
    <w:name w:val="样式 文档正文 + 段后: 0.5 行2"/>
    <w:basedOn w:val="101"/>
    <w:qFormat/>
    <w:uiPriority w:val="0"/>
    <w:pPr>
      <w:spacing w:after="120" w:afterLines="50"/>
    </w:pPr>
    <w:rPr>
      <w:rFonts w:ascii="仿宋_GB2312" w:eastAsia="仿宋_GB2312" w:cs="宋体"/>
    </w:rPr>
  </w:style>
  <w:style w:type="paragraph" w:customStyle="1" w:styleId="103">
    <w:name w:val="p标题1a"/>
    <w:basedOn w:val="104"/>
    <w:uiPriority w:val="0"/>
    <w:pPr>
      <w:tabs>
        <w:tab w:val="left" w:pos="223"/>
        <w:tab w:val="left" w:pos="252"/>
        <w:tab w:val="left" w:pos="432"/>
      </w:tabs>
    </w:pPr>
    <w:rPr>
      <w:rFonts w:ascii="Arial Unicode MS" w:hAnsi="Arial Unicode MS"/>
    </w:rPr>
  </w:style>
  <w:style w:type="paragraph" w:customStyle="1" w:styleId="104">
    <w:name w:val="p标题1"/>
    <w:basedOn w:val="105"/>
    <w:uiPriority w:val="0"/>
    <w:pPr>
      <w:tabs>
        <w:tab w:val="left" w:pos="223"/>
        <w:tab w:val="left" w:pos="252"/>
        <w:tab w:val="left" w:pos="432"/>
      </w:tabs>
    </w:pPr>
    <w:rPr>
      <w:sz w:val="28"/>
    </w:rPr>
  </w:style>
  <w:style w:type="paragraph" w:customStyle="1" w:styleId="105">
    <w:name w:val="QB标题1"/>
    <w:basedOn w:val="4"/>
    <w:next w:val="1"/>
    <w:uiPriority w:val="0"/>
    <w:pPr>
      <w:numPr>
        <w:numId w:val="5"/>
      </w:numPr>
      <w:tabs>
        <w:tab w:val="left" w:pos="223"/>
        <w:tab w:val="left" w:pos="432"/>
      </w:tabs>
      <w:spacing w:before="240" w:after="120"/>
      <w:ind w:left="340" w:hanging="340"/>
    </w:pPr>
    <w:rPr>
      <w:rFonts w:ascii="宋体"/>
      <w:sz w:val="24"/>
      <w:szCs w:val="21"/>
    </w:rPr>
  </w:style>
  <w:style w:type="paragraph" w:customStyle="1" w:styleId="106">
    <w:name w:val="p标题22"/>
    <w:basedOn w:val="5"/>
    <w:uiPriority w:val="0"/>
  </w:style>
  <w:style w:type="paragraph" w:customStyle="1" w:styleId="107">
    <w:name w:val="列出段落1"/>
    <w:basedOn w:val="1"/>
    <w:qFormat/>
    <w:uiPriority w:val="99"/>
    <w:pPr>
      <w:ind w:firstLine="420" w:firstLineChars="200"/>
    </w:pPr>
  </w:style>
  <w:style w:type="paragraph" w:customStyle="1" w:styleId="108">
    <w:name w:val="彩色列表 - 着色 11"/>
    <w:basedOn w:val="1"/>
    <w:qFormat/>
    <w:uiPriority w:val="34"/>
    <w:pPr>
      <w:ind w:firstLine="420" w:firstLineChars="200"/>
    </w:pPr>
  </w:style>
  <w:style w:type="paragraph" w:customStyle="1" w:styleId="109">
    <w:name w:val="正文 1"/>
    <w:basedOn w:val="1"/>
    <w:qFormat/>
    <w:uiPriority w:val="99"/>
    <w:pPr>
      <w:ind w:firstLine="422" w:firstLineChars="200"/>
    </w:pPr>
    <w:rPr>
      <w:rFonts w:ascii="宋体" w:hAnsi="宋体"/>
    </w:rPr>
  </w:style>
  <w:style w:type="paragraph" w:customStyle="1" w:styleId="110">
    <w:name w:val="WPSOffice手动目录 1"/>
    <w:uiPriority w:val="0"/>
    <w:rPr>
      <w:rFonts w:ascii="Times New Roman" w:hAnsi="Times New Roman" w:eastAsia="宋体" w:cs="Times New Roman"/>
      <w:kern w:val="0"/>
      <w:sz w:val="20"/>
      <w:szCs w:val="20"/>
      <w:lang w:val="en-US" w:eastAsia="zh-CN" w:bidi="ar-SA"/>
    </w:rPr>
  </w:style>
  <w:style w:type="paragraph" w:customStyle="1" w:styleId="111">
    <w:name w:val="WPSOffice手动目录 2"/>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112">
    <w:name w:val="WPSOffice手动目录 3"/>
    <w:uiPriority w:val="0"/>
    <w:pPr>
      <w:numPr>
        <w:ilvl w:val="0"/>
        <w:numId w:val="5"/>
      </w:numPr>
      <w:tabs>
        <w:tab w:val="clear" w:pos="432"/>
      </w:tabs>
      <w:ind w:left="400" w:leftChars="400" w:firstLine="0"/>
    </w:pPr>
    <w:rPr>
      <w:rFonts w:ascii="Times New Roman" w:hAnsi="Times New Roman" w:eastAsia="宋体" w:cs="Times New Roman"/>
      <w:kern w:val="0"/>
      <w:sz w:val="20"/>
      <w:szCs w:val="20"/>
      <w:lang w:val="en-US" w:eastAsia="zh-CN" w:bidi="ar-SA"/>
    </w:rPr>
  </w:style>
  <w:style w:type="paragraph" w:customStyle="1" w:styleId="113">
    <w:name w:val="首行缩进"/>
    <w:basedOn w:val="1"/>
    <w:link w:val="263"/>
    <w:qFormat/>
    <w:uiPriority w:val="0"/>
    <w:pPr>
      <w:ind w:firstLine="480" w:firstLineChars="200"/>
    </w:pPr>
  </w:style>
  <w:style w:type="paragraph" w:customStyle="1" w:styleId="114">
    <w:name w:val="表标题"/>
    <w:basedOn w:val="115"/>
    <w:link w:val="381"/>
    <w:qFormat/>
    <w:uiPriority w:val="0"/>
    <w:pPr>
      <w:adjustRightInd w:val="0"/>
      <w:snapToGrid w:val="0"/>
      <w:spacing w:before="62" w:after="62"/>
      <w:jc w:val="center"/>
    </w:pPr>
    <w:rPr>
      <w:b/>
    </w:rPr>
  </w:style>
  <w:style w:type="paragraph" w:customStyle="1" w:styleId="115">
    <w:name w:val="表正文"/>
    <w:basedOn w:val="1"/>
    <w:link w:val="332"/>
    <w:qFormat/>
    <w:uiPriority w:val="0"/>
    <w:pPr>
      <w:spacing w:beforeLines="20" w:afterLines="20" w:line="240" w:lineRule="auto"/>
      <w:jc w:val="left"/>
    </w:pPr>
    <w:rPr>
      <w:sz w:val="21"/>
    </w:rPr>
  </w:style>
  <w:style w:type="paragraph" w:customStyle="1" w:styleId="116">
    <w:name w:val="表内容"/>
    <w:basedOn w:val="117"/>
    <w:qFormat/>
    <w:uiPriority w:val="0"/>
    <w:pPr>
      <w:jc w:val="left"/>
    </w:pPr>
    <w:rPr>
      <w:b w:val="0"/>
    </w:rPr>
  </w:style>
  <w:style w:type="paragraph" w:customStyle="1" w:styleId="117">
    <w:name w:val="表头"/>
    <w:basedOn w:val="1"/>
    <w:qFormat/>
    <w:uiPriority w:val="0"/>
    <w:pPr>
      <w:jc w:val="center"/>
    </w:pPr>
    <w:rPr>
      <w:rFonts w:ascii="Times New Roman" w:hAnsi="Times New Roman" w:cs="Times New Roman"/>
      <w:b/>
      <w:sz w:val="21"/>
    </w:rPr>
  </w:style>
  <w:style w:type="paragraph" w:customStyle="1" w:styleId="118">
    <w:name w:val="B表格正文"/>
    <w:next w:val="119"/>
    <w:uiPriority w:val="0"/>
    <w:rPr>
      <w:rFonts w:ascii="Calibri" w:hAnsi="Calibri" w:eastAsia="黑体" w:cs="Times New Roman"/>
      <w:kern w:val="2"/>
      <w:sz w:val="21"/>
      <w:szCs w:val="21"/>
      <w:lang w:val="en-US" w:eastAsia="zh-CN" w:bidi="ar-SA"/>
    </w:rPr>
  </w:style>
  <w:style w:type="paragraph" w:customStyle="1" w:styleId="119">
    <w:name w:val="B表头样式"/>
    <w:next w:val="1"/>
    <w:uiPriority w:val="0"/>
    <w:pPr>
      <w:jc w:val="center"/>
    </w:pPr>
    <w:rPr>
      <w:rFonts w:ascii="Calibri" w:hAnsi="Calibri" w:eastAsia="黑体" w:cs="Times New Roman"/>
      <w:b/>
      <w:kern w:val="2"/>
      <w:sz w:val="21"/>
      <w:szCs w:val="21"/>
      <w:lang w:val="en-US" w:eastAsia="zh-CN" w:bidi="ar-SA"/>
    </w:rPr>
  </w:style>
  <w:style w:type="paragraph" w:customStyle="1" w:styleId="120">
    <w:name w:val="项目标题"/>
    <w:basedOn w:val="1"/>
    <w:next w:val="113"/>
    <w:link w:val="262"/>
    <w:qFormat/>
    <w:uiPriority w:val="0"/>
    <w:rPr>
      <w:b/>
    </w:rPr>
  </w:style>
  <w:style w:type="character" w:customStyle="1" w:styleId="121">
    <w:name w:val="*正文 Char"/>
    <w:link w:val="122"/>
    <w:qFormat/>
    <w:uiPriority w:val="0"/>
    <w:rPr>
      <w:rFonts w:ascii="宋体" w:hAnsi="宋体" w:cs="仿宋_GB2312"/>
      <w:sz w:val="24"/>
      <w:szCs w:val="24"/>
      <w:lang w:val="zh-CN"/>
    </w:rPr>
  </w:style>
  <w:style w:type="paragraph" w:customStyle="1" w:styleId="122">
    <w:name w:val="*正文"/>
    <w:basedOn w:val="1"/>
    <w:link w:val="121"/>
    <w:qFormat/>
    <w:uiPriority w:val="0"/>
    <w:pPr>
      <w:autoSpaceDE w:val="0"/>
      <w:autoSpaceDN w:val="0"/>
      <w:adjustRightInd w:val="0"/>
      <w:ind w:firstLine="200" w:firstLineChars="200"/>
      <w:jc w:val="left"/>
    </w:pPr>
    <w:rPr>
      <w:rFonts w:ascii="宋体" w:hAnsi="宋体" w:cs="仿宋_GB2312" w:eastAsiaTheme="minorEastAsia"/>
      <w:szCs w:val="24"/>
      <w:lang w:val="zh-CN"/>
    </w:rPr>
  </w:style>
  <w:style w:type="paragraph" w:customStyle="1" w:styleId="123">
    <w:name w:val="列表段落1"/>
    <w:basedOn w:val="1"/>
    <w:qFormat/>
    <w:uiPriority w:val="0"/>
    <w:pPr>
      <w:ind w:firstLine="420" w:firstLineChars="200"/>
    </w:pPr>
    <w:rPr>
      <w:rFonts w:ascii="Calibri" w:hAnsi="Calibri" w:cs="Times New Roman"/>
      <w:szCs w:val="22"/>
    </w:rPr>
  </w:style>
  <w:style w:type="character" w:customStyle="1" w:styleId="124">
    <w:name w:val="注释标题 字符"/>
    <w:basedOn w:val="68"/>
    <w:link w:val="16"/>
    <w:qFormat/>
    <w:uiPriority w:val="99"/>
    <w:rPr>
      <w:rFonts w:ascii="宋体" w:hAnsi="宋体" w:eastAsia="宋体" w:cs="Times New Roman"/>
      <w:sz w:val="24"/>
      <w:szCs w:val="24"/>
    </w:rPr>
  </w:style>
  <w:style w:type="character" w:customStyle="1" w:styleId="125">
    <w:name w:val="文档结构图 字符"/>
    <w:basedOn w:val="68"/>
    <w:link w:val="21"/>
    <w:qFormat/>
    <w:uiPriority w:val="99"/>
    <w:rPr>
      <w:rFonts w:ascii="宋体" w:hAnsi="Times New Roman" w:eastAsia="宋体" w:cs="Times New Roman"/>
      <w:kern w:val="0"/>
      <w:sz w:val="18"/>
      <w:szCs w:val="18"/>
    </w:rPr>
  </w:style>
  <w:style w:type="character" w:customStyle="1" w:styleId="126">
    <w:name w:val="批注文字 字符"/>
    <w:basedOn w:val="68"/>
    <w:qFormat/>
    <w:uiPriority w:val="0"/>
    <w:rPr>
      <w:rFonts w:eastAsia="宋体"/>
      <w:sz w:val="24"/>
      <w:szCs w:val="21"/>
    </w:rPr>
  </w:style>
  <w:style w:type="character" w:customStyle="1" w:styleId="127">
    <w:name w:val="正文文本 3 字符"/>
    <w:basedOn w:val="68"/>
    <w:link w:val="23"/>
    <w:qFormat/>
    <w:uiPriority w:val="99"/>
    <w:rPr>
      <w:rFonts w:ascii="宋体" w:hAnsi="宋体" w:eastAsia="宋体" w:cs="Times New Roman"/>
      <w:sz w:val="16"/>
      <w:szCs w:val="16"/>
    </w:rPr>
  </w:style>
  <w:style w:type="paragraph" w:customStyle="1" w:styleId="128">
    <w:name w:val="Default"/>
    <w:qFormat/>
    <w:uiPriority w:val="0"/>
    <w:pPr>
      <w:widowControl w:val="0"/>
      <w:numPr>
        <w:ilvl w:val="0"/>
        <w:numId w:val="2"/>
      </w:numPr>
      <w:autoSpaceDE w:val="0"/>
      <w:autoSpaceDN w:val="0"/>
      <w:adjustRightInd w:val="0"/>
      <w:ind w:left="0" w:firstLine="0"/>
    </w:pPr>
    <w:rPr>
      <w:rFonts w:ascii="宋体" w:hAnsi="Calibri" w:eastAsia="宋体" w:cs="宋体"/>
      <w:color w:val="000000"/>
      <w:kern w:val="0"/>
      <w:sz w:val="24"/>
      <w:szCs w:val="24"/>
      <w:lang w:val="en-US" w:eastAsia="zh-CN" w:bidi="ar-SA"/>
    </w:rPr>
  </w:style>
  <w:style w:type="character" w:customStyle="1" w:styleId="129">
    <w:name w:val="纯文本 字符"/>
    <w:basedOn w:val="68"/>
    <w:link w:val="32"/>
    <w:qFormat/>
    <w:uiPriority w:val="99"/>
    <w:rPr>
      <w:rFonts w:ascii="宋体" w:hAnsi="Courier New" w:eastAsia="宋体" w:cs="Courier New"/>
      <w:szCs w:val="21"/>
    </w:rPr>
  </w:style>
  <w:style w:type="character" w:customStyle="1" w:styleId="130">
    <w:name w:val="日期 字符"/>
    <w:basedOn w:val="68"/>
    <w:link w:val="36"/>
    <w:qFormat/>
    <w:uiPriority w:val="99"/>
    <w:rPr>
      <w:rFonts w:ascii="Times New Roman" w:hAnsi="Times New Roman" w:eastAsia="楷体_GB2312" w:cs="Times New Roman"/>
      <w:sz w:val="28"/>
      <w:szCs w:val="21"/>
    </w:rPr>
  </w:style>
  <w:style w:type="character" w:customStyle="1" w:styleId="131">
    <w:name w:val="正文文本缩进 2 字符"/>
    <w:basedOn w:val="68"/>
    <w:link w:val="37"/>
    <w:uiPriority w:val="99"/>
    <w:rPr>
      <w:rFonts w:ascii="宋体" w:hAnsi="宋体" w:eastAsia="宋体" w:cs="Times New Roman"/>
      <w:sz w:val="24"/>
      <w:szCs w:val="24"/>
    </w:rPr>
  </w:style>
  <w:style w:type="character" w:customStyle="1" w:styleId="132">
    <w:name w:val="尾注文本 字符"/>
    <w:basedOn w:val="68"/>
    <w:link w:val="38"/>
    <w:qFormat/>
    <w:uiPriority w:val="99"/>
    <w:rPr>
      <w:rFonts w:ascii="宋体" w:hAnsi="宋体" w:eastAsia="宋体" w:cs="Times New Roman"/>
      <w:sz w:val="24"/>
      <w:szCs w:val="24"/>
    </w:rPr>
  </w:style>
  <w:style w:type="character" w:customStyle="1" w:styleId="133">
    <w:name w:val="副标题 字符"/>
    <w:basedOn w:val="68"/>
    <w:link w:val="44"/>
    <w:qFormat/>
    <w:uiPriority w:val="11"/>
    <w:rPr>
      <w:rFonts w:ascii="宋体" w:hAnsi="Times New Roman" w:eastAsia="宋体" w:cs="Times New Roman"/>
      <w:i/>
      <w:kern w:val="0"/>
      <w:sz w:val="36"/>
      <w:szCs w:val="20"/>
      <w:lang w:val="en-AU"/>
    </w:rPr>
  </w:style>
  <w:style w:type="character" w:customStyle="1" w:styleId="134">
    <w:name w:val="脚注文本 字符"/>
    <w:basedOn w:val="68"/>
    <w:link w:val="46"/>
    <w:qFormat/>
    <w:uiPriority w:val="99"/>
    <w:rPr>
      <w:rFonts w:ascii="宋体" w:hAnsi="宋体" w:eastAsia="宋体" w:cs="Times New Roman"/>
      <w:sz w:val="18"/>
      <w:szCs w:val="18"/>
    </w:rPr>
  </w:style>
  <w:style w:type="character" w:customStyle="1" w:styleId="135">
    <w:name w:val="正文文本缩进 3 字符"/>
    <w:basedOn w:val="68"/>
    <w:link w:val="48"/>
    <w:qFormat/>
    <w:uiPriority w:val="99"/>
    <w:rPr>
      <w:rFonts w:ascii="宋体" w:hAnsi="宋体" w:eastAsia="宋体" w:cs="Times New Roman"/>
      <w:sz w:val="16"/>
      <w:szCs w:val="16"/>
    </w:rPr>
  </w:style>
  <w:style w:type="character" w:customStyle="1" w:styleId="136">
    <w:name w:val="HTML 预设格式 字符"/>
    <w:basedOn w:val="68"/>
    <w:link w:val="53"/>
    <w:qFormat/>
    <w:uiPriority w:val="99"/>
    <w:rPr>
      <w:rFonts w:ascii="Courier New" w:hAnsi="Courier New" w:eastAsia="宋体" w:cs="Courier New"/>
      <w:sz w:val="20"/>
      <w:szCs w:val="20"/>
    </w:rPr>
  </w:style>
  <w:style w:type="character" w:customStyle="1" w:styleId="137">
    <w:name w:val="标题 字符"/>
    <w:basedOn w:val="68"/>
    <w:link w:val="56"/>
    <w:qFormat/>
    <w:uiPriority w:val="10"/>
    <w:rPr>
      <w:rFonts w:ascii="Cambria" w:hAnsi="Cambria" w:eastAsia="宋体" w:cs="Times New Roman"/>
      <w:b/>
      <w:bCs/>
      <w:kern w:val="0"/>
      <w:sz w:val="32"/>
      <w:szCs w:val="32"/>
    </w:rPr>
  </w:style>
  <w:style w:type="character" w:customStyle="1" w:styleId="138">
    <w:name w:val="批注主题 字符"/>
    <w:basedOn w:val="126"/>
    <w:link w:val="57"/>
    <w:qFormat/>
    <w:uiPriority w:val="0"/>
    <w:rPr>
      <w:rFonts w:ascii="宋体" w:hAnsi="宋体" w:eastAsia="宋体" w:cs="Times New Roman"/>
      <w:b/>
      <w:bCs/>
      <w:sz w:val="24"/>
      <w:szCs w:val="24"/>
    </w:rPr>
  </w:style>
  <w:style w:type="character" w:customStyle="1" w:styleId="139">
    <w:name w:val="正文文本首行缩进 字符"/>
    <w:basedOn w:val="90"/>
    <w:link w:val="58"/>
    <w:semiHidden/>
    <w:qFormat/>
    <w:uiPriority w:val="0"/>
    <w:rPr>
      <w:rFonts w:ascii="宋体" w:hAnsi="宋体" w:eastAsia="宋体" w:cs="Times New Roman"/>
      <w:sz w:val="24"/>
      <w:szCs w:val="24"/>
    </w:rPr>
  </w:style>
  <w:style w:type="character" w:customStyle="1" w:styleId="140">
    <w:name w:val="标题 2 字符1"/>
    <w:basedOn w:val="68"/>
    <w:uiPriority w:val="0"/>
    <w:rPr>
      <w:rFonts w:asciiTheme="majorHAnsi" w:hAnsiTheme="majorHAnsi" w:cstheme="majorBidi"/>
      <w:b/>
      <w:bCs/>
      <w:kern w:val="2"/>
      <w:sz w:val="30"/>
      <w:szCs w:val="32"/>
    </w:rPr>
  </w:style>
  <w:style w:type="character" w:customStyle="1" w:styleId="141">
    <w:name w:val="页眉 字符2"/>
    <w:basedOn w:val="68"/>
    <w:qFormat/>
    <w:uiPriority w:val="99"/>
    <w:rPr>
      <w:rFonts w:eastAsia="宋体"/>
      <w:sz w:val="18"/>
      <w:szCs w:val="18"/>
    </w:rPr>
  </w:style>
  <w:style w:type="character" w:customStyle="1" w:styleId="142">
    <w:name w:val="页脚 字符2"/>
    <w:basedOn w:val="68"/>
    <w:qFormat/>
    <w:uiPriority w:val="99"/>
    <w:rPr>
      <w:rFonts w:eastAsia="宋体"/>
      <w:sz w:val="18"/>
      <w:szCs w:val="18"/>
    </w:rPr>
  </w:style>
  <w:style w:type="character" w:customStyle="1" w:styleId="143">
    <w:name w:val="标题 6 字符1"/>
    <w:basedOn w:val="68"/>
    <w:qFormat/>
    <w:uiPriority w:val="0"/>
    <w:rPr>
      <w:rFonts w:ascii="宋体" w:hAnsiTheme="majorHAnsi" w:cstheme="majorBidi"/>
      <w:b/>
      <w:bCs/>
      <w:kern w:val="2"/>
      <w:sz w:val="24"/>
      <w:szCs w:val="24"/>
    </w:rPr>
  </w:style>
  <w:style w:type="character" w:customStyle="1" w:styleId="144">
    <w:name w:val="标题 9 字符1"/>
    <w:basedOn w:val="68"/>
    <w:qFormat/>
    <w:uiPriority w:val="99"/>
    <w:rPr>
      <w:rFonts w:asciiTheme="majorHAnsi" w:hAnsiTheme="majorHAnsi" w:cstheme="majorBidi"/>
      <w:kern w:val="2"/>
      <w:sz w:val="24"/>
      <w:szCs w:val="21"/>
    </w:rPr>
  </w:style>
  <w:style w:type="character" w:customStyle="1" w:styleId="145">
    <w:name w:val="标题 1 字符1"/>
    <w:basedOn w:val="68"/>
    <w:uiPriority w:val="0"/>
    <w:rPr>
      <w:rFonts w:asciiTheme="minorHAnsi" w:hAnsiTheme="minorHAnsi" w:cstheme="minorBidi"/>
      <w:b/>
      <w:bCs/>
      <w:kern w:val="44"/>
      <w:sz w:val="32"/>
      <w:szCs w:val="44"/>
    </w:rPr>
  </w:style>
  <w:style w:type="character" w:customStyle="1" w:styleId="146">
    <w:name w:val="标题 3 字符1"/>
    <w:basedOn w:val="68"/>
    <w:uiPriority w:val="0"/>
    <w:rPr>
      <w:rFonts w:asciiTheme="minorHAnsi" w:hAnsiTheme="minorHAnsi" w:cstheme="minorBidi"/>
      <w:b/>
      <w:bCs/>
      <w:kern w:val="2"/>
      <w:sz w:val="28"/>
      <w:szCs w:val="32"/>
    </w:rPr>
  </w:style>
  <w:style w:type="character" w:customStyle="1" w:styleId="147">
    <w:name w:val="标题 4 字符1"/>
    <w:basedOn w:val="68"/>
    <w:qFormat/>
    <w:uiPriority w:val="0"/>
    <w:rPr>
      <w:rFonts w:asciiTheme="majorHAnsi" w:hAnsiTheme="majorHAnsi" w:cstheme="majorBidi"/>
      <w:b/>
      <w:bCs/>
      <w:kern w:val="2"/>
      <w:sz w:val="24"/>
      <w:szCs w:val="28"/>
    </w:rPr>
  </w:style>
  <w:style w:type="character" w:customStyle="1" w:styleId="148">
    <w:name w:val="标题 5 字符1"/>
    <w:basedOn w:val="68"/>
    <w:qFormat/>
    <w:uiPriority w:val="0"/>
    <w:rPr>
      <w:rFonts w:ascii="宋体" w:hAnsiTheme="minorHAnsi" w:cstheme="minorBidi"/>
      <w:b/>
      <w:bCs/>
      <w:kern w:val="2"/>
      <w:sz w:val="24"/>
      <w:szCs w:val="28"/>
    </w:rPr>
  </w:style>
  <w:style w:type="character" w:customStyle="1" w:styleId="149">
    <w:name w:val="标题 7 字符1"/>
    <w:basedOn w:val="68"/>
    <w:qFormat/>
    <w:uiPriority w:val="0"/>
    <w:rPr>
      <w:rFonts w:asciiTheme="minorHAnsi" w:hAnsiTheme="minorHAnsi" w:cstheme="minorBidi"/>
      <w:bCs/>
      <w:kern w:val="2"/>
      <w:sz w:val="24"/>
      <w:szCs w:val="24"/>
    </w:rPr>
  </w:style>
  <w:style w:type="character" w:customStyle="1" w:styleId="150">
    <w:name w:val="标题 8 字符1"/>
    <w:basedOn w:val="68"/>
    <w:qFormat/>
    <w:uiPriority w:val="99"/>
    <w:rPr>
      <w:rFonts w:asciiTheme="majorHAnsi" w:hAnsiTheme="majorHAnsi" w:cstheme="majorBidi"/>
      <w:kern w:val="2"/>
      <w:sz w:val="24"/>
      <w:szCs w:val="24"/>
    </w:rPr>
  </w:style>
  <w:style w:type="character" w:customStyle="1" w:styleId="151">
    <w:name w:val="批注框文本 字符1"/>
    <w:basedOn w:val="68"/>
    <w:semiHidden/>
    <w:qFormat/>
    <w:uiPriority w:val="99"/>
    <w:rPr>
      <w:rFonts w:eastAsia="宋体"/>
      <w:sz w:val="18"/>
      <w:szCs w:val="18"/>
    </w:rPr>
  </w:style>
  <w:style w:type="paragraph" w:customStyle="1" w:styleId="152">
    <w:name w:val="正文-无缩进"/>
    <w:basedOn w:val="1"/>
    <w:qFormat/>
    <w:uiPriority w:val="0"/>
    <w:rPr>
      <w:rFonts w:ascii="宋体" w:hAnsi="宋体" w:cs="Times New Roman"/>
      <w:szCs w:val="22"/>
    </w:rPr>
  </w:style>
  <w:style w:type="character" w:customStyle="1" w:styleId="153">
    <w:name w:val="font11"/>
    <w:basedOn w:val="68"/>
    <w:uiPriority w:val="0"/>
    <w:rPr>
      <w:rFonts w:hint="eastAsia" w:ascii="宋体" w:hAnsi="宋体" w:eastAsia="宋体" w:cs="宋体"/>
      <w:b/>
      <w:bCs/>
      <w:color w:val="000000"/>
      <w:sz w:val="21"/>
      <w:szCs w:val="21"/>
      <w:u w:val="none"/>
    </w:rPr>
  </w:style>
  <w:style w:type="character" w:customStyle="1" w:styleId="154">
    <w:name w:val="font31"/>
    <w:basedOn w:val="68"/>
    <w:uiPriority w:val="0"/>
    <w:rPr>
      <w:rFonts w:hint="eastAsia" w:ascii="宋体" w:hAnsi="宋体" w:eastAsia="宋体" w:cs="宋体"/>
      <w:color w:val="000000"/>
      <w:sz w:val="21"/>
      <w:szCs w:val="21"/>
      <w:u w:val="none"/>
    </w:rPr>
  </w:style>
  <w:style w:type="paragraph" w:customStyle="1" w:styleId="155">
    <w:name w:val="图片格式"/>
    <w:basedOn w:val="1"/>
    <w:qFormat/>
    <w:uiPriority w:val="0"/>
    <w:pPr>
      <w:jc w:val="center"/>
    </w:pPr>
    <w:rPr>
      <w:rFonts w:cs="宋体"/>
    </w:rPr>
  </w:style>
  <w:style w:type="character" w:customStyle="1" w:styleId="156">
    <w:name w:val="未处理的提及1"/>
    <w:basedOn w:val="68"/>
    <w:semiHidden/>
    <w:unhideWhenUsed/>
    <w:uiPriority w:val="99"/>
    <w:rPr>
      <w:color w:val="605E5C"/>
      <w:shd w:val="clear" w:color="auto" w:fill="E1DFDD"/>
    </w:rPr>
  </w:style>
  <w:style w:type="paragraph" w:customStyle="1" w:styleId="157">
    <w:name w:val="F正文"/>
    <w:basedOn w:val="1"/>
    <w:uiPriority w:val="0"/>
    <w:pPr>
      <w:spacing w:before="60" w:after="60"/>
      <w:ind w:firstLine="420"/>
      <w:jc w:val="left"/>
    </w:pPr>
    <w:rPr>
      <w:rFonts w:ascii="宋体" w:hAnsi="Microsoft Sans Serif" w:cs="Times New Roman"/>
      <w:bCs/>
    </w:rPr>
  </w:style>
  <w:style w:type="paragraph" w:customStyle="1" w:styleId="158">
    <w:name w:val="_Style 443"/>
    <w:basedOn w:val="3"/>
    <w:next w:val="1"/>
    <w:unhideWhenUsed/>
    <w:qFormat/>
    <w:uiPriority w:val="99"/>
    <w:pPr>
      <w:ind w:firstLine="420" w:firstLineChars="200"/>
    </w:pPr>
    <w:rPr>
      <w:rFonts w:ascii="宋体" w:hAnsi="宋体" w:cs="Times New Roman"/>
      <w:szCs w:val="24"/>
    </w:rPr>
  </w:style>
  <w:style w:type="character" w:customStyle="1" w:styleId="159">
    <w:name w:val="项目文字3 Char"/>
    <w:link w:val="160"/>
    <w:uiPriority w:val="99"/>
    <w:rPr>
      <w:rFonts w:ascii="宋体" w:hAnsi="宋体"/>
      <w:sz w:val="24"/>
      <w:szCs w:val="24"/>
    </w:rPr>
  </w:style>
  <w:style w:type="paragraph" w:customStyle="1" w:styleId="160">
    <w:name w:val="项目文字3"/>
    <w:basedOn w:val="1"/>
    <w:link w:val="159"/>
    <w:qFormat/>
    <w:uiPriority w:val="99"/>
    <w:pPr>
      <w:numPr>
        <w:ilvl w:val="2"/>
        <w:numId w:val="6"/>
      </w:numPr>
    </w:pPr>
    <w:rPr>
      <w:rFonts w:ascii="宋体" w:hAnsi="宋体" w:eastAsiaTheme="minorEastAsia"/>
      <w:szCs w:val="24"/>
    </w:rPr>
  </w:style>
  <w:style w:type="character" w:customStyle="1" w:styleId="161">
    <w:name w:val="列表段落 字符"/>
    <w:link w:val="98"/>
    <w:qFormat/>
    <w:uiPriority w:val="34"/>
    <w:rPr>
      <w:rFonts w:ascii="Times New Roman" w:hAnsi="Times New Roman" w:eastAsia="宋体" w:cs="Times New Roman"/>
      <w:szCs w:val="24"/>
    </w:rPr>
  </w:style>
  <w:style w:type="paragraph" w:customStyle="1" w:styleId="162">
    <w:name w:val="_Style 63"/>
    <w:basedOn w:val="1"/>
    <w:next w:val="98"/>
    <w:qFormat/>
    <w:uiPriority w:val="34"/>
    <w:pPr>
      <w:numPr>
        <w:ilvl w:val="2"/>
        <w:numId w:val="6"/>
      </w:numPr>
      <w:ind w:left="0" w:firstLine="420" w:firstLineChars="200"/>
    </w:pPr>
    <w:rPr>
      <w:rFonts w:ascii="宋体" w:hAnsi="宋体" w:cs="Times New Roman"/>
      <w:szCs w:val="24"/>
    </w:rPr>
  </w:style>
  <w:style w:type="character" w:customStyle="1" w:styleId="163">
    <w:name w:val="样式 SoDA Field + 宋体 小二 加粗 黑色"/>
    <w:uiPriority w:val="0"/>
    <w:rPr>
      <w:rFonts w:ascii="Arial" w:hAnsi="Arial" w:eastAsia="宋体"/>
      <w:b/>
      <w:bCs/>
      <w:color w:val="000000"/>
      <w:sz w:val="36"/>
      <w:szCs w:val="36"/>
    </w:rPr>
  </w:style>
  <w:style w:type="character" w:customStyle="1" w:styleId="164">
    <w:name w:val="税务投标正文 Char"/>
    <w:link w:val="165"/>
    <w:qFormat/>
    <w:uiPriority w:val="0"/>
    <w:rPr>
      <w:rFonts w:ascii="宋体" w:hAnsi="宋体"/>
      <w:sz w:val="24"/>
      <w:szCs w:val="24"/>
    </w:rPr>
  </w:style>
  <w:style w:type="paragraph" w:customStyle="1" w:styleId="165">
    <w:name w:val="税务投标正文"/>
    <w:basedOn w:val="1"/>
    <w:link w:val="164"/>
    <w:qFormat/>
    <w:uiPriority w:val="0"/>
    <w:pPr>
      <w:adjustRightInd w:val="0"/>
      <w:spacing w:beforeLines="50" w:afterLines="50" w:line="460" w:lineRule="exact"/>
      <w:ind w:firstLine="200" w:firstLineChars="200"/>
    </w:pPr>
    <w:rPr>
      <w:rFonts w:ascii="宋体" w:hAnsi="宋体" w:eastAsiaTheme="minorEastAsia"/>
      <w:szCs w:val="24"/>
    </w:rPr>
  </w:style>
  <w:style w:type="character" w:customStyle="1" w:styleId="166">
    <w:name w:val="正文文本缩进 Char"/>
    <w:uiPriority w:val="99"/>
    <w:rPr>
      <w:rFonts w:ascii="宋体" w:hAnsi="宋体"/>
      <w:kern w:val="2"/>
      <w:sz w:val="24"/>
      <w:szCs w:val="24"/>
    </w:rPr>
  </w:style>
  <w:style w:type="character" w:customStyle="1" w:styleId="167">
    <w:name w:val="正文缩进 Char Char"/>
    <w:qFormat/>
    <w:uiPriority w:val="0"/>
    <w:rPr>
      <w:rFonts w:eastAsia="宋体"/>
      <w:spacing w:val="8"/>
      <w:kern w:val="2"/>
      <w:sz w:val="24"/>
      <w:lang w:val="en-US" w:eastAsia="zh-CN" w:bidi="ar-SA"/>
    </w:rPr>
  </w:style>
  <w:style w:type="character" w:customStyle="1" w:styleId="168">
    <w:name w:val="正文首行缩进 2 Char1"/>
    <w:semiHidden/>
    <w:qFormat/>
    <w:uiPriority w:val="99"/>
    <w:rPr>
      <w:rFonts w:ascii="宋体" w:hAnsi="宋体"/>
      <w:kern w:val="2"/>
      <w:sz w:val="24"/>
      <w:szCs w:val="24"/>
    </w:rPr>
  </w:style>
  <w:style w:type="character" w:customStyle="1" w:styleId="169">
    <w:name w:val="列表标题2 Char"/>
    <w:link w:val="170"/>
    <w:qFormat/>
    <w:uiPriority w:val="99"/>
    <w:rPr>
      <w:rFonts w:ascii="宋体" w:hAnsi="宋体"/>
      <w:b/>
      <w:sz w:val="24"/>
      <w:szCs w:val="24"/>
    </w:rPr>
  </w:style>
  <w:style w:type="paragraph" w:customStyle="1" w:styleId="170">
    <w:name w:val="列表标题2"/>
    <w:basedOn w:val="1"/>
    <w:next w:val="1"/>
    <w:link w:val="169"/>
    <w:qFormat/>
    <w:uiPriority w:val="99"/>
    <w:pPr>
      <w:numPr>
        <w:ilvl w:val="0"/>
        <w:numId w:val="7"/>
      </w:numPr>
    </w:pPr>
    <w:rPr>
      <w:rFonts w:ascii="宋体" w:hAnsi="宋体" w:eastAsiaTheme="minorEastAsia"/>
      <w:b/>
      <w:szCs w:val="24"/>
    </w:rPr>
  </w:style>
  <w:style w:type="character" w:customStyle="1" w:styleId="171">
    <w:name w:val="项目标题2 Char"/>
    <w:link w:val="172"/>
    <w:qFormat/>
    <w:uiPriority w:val="99"/>
    <w:rPr>
      <w:rFonts w:ascii="宋体" w:hAnsi="宋体"/>
      <w:b/>
      <w:sz w:val="24"/>
      <w:szCs w:val="24"/>
    </w:rPr>
  </w:style>
  <w:style w:type="paragraph" w:customStyle="1" w:styleId="172">
    <w:name w:val="项目标题2"/>
    <w:basedOn w:val="1"/>
    <w:next w:val="173"/>
    <w:link w:val="171"/>
    <w:qFormat/>
    <w:uiPriority w:val="99"/>
    <w:pPr>
      <w:numPr>
        <w:ilvl w:val="0"/>
        <w:numId w:val="8"/>
      </w:numPr>
    </w:pPr>
    <w:rPr>
      <w:rFonts w:ascii="宋体" w:hAnsi="宋体" w:eastAsiaTheme="minorEastAsia"/>
      <w:b/>
      <w:szCs w:val="24"/>
    </w:rPr>
  </w:style>
  <w:style w:type="paragraph" w:customStyle="1" w:styleId="173">
    <w:name w:val="首行缩进2"/>
    <w:basedOn w:val="1"/>
    <w:link w:val="362"/>
    <w:qFormat/>
    <w:uiPriority w:val="0"/>
    <w:pPr>
      <w:ind w:left="200" w:leftChars="200" w:firstLine="200" w:firstLineChars="200"/>
    </w:pPr>
    <w:rPr>
      <w:rFonts w:ascii="宋体" w:hAnsi="宋体" w:cs="Times New Roman"/>
      <w:szCs w:val="24"/>
    </w:rPr>
  </w:style>
  <w:style w:type="character" w:customStyle="1" w:styleId="174">
    <w:name w:val="列表文字2 Char"/>
    <w:link w:val="175"/>
    <w:qFormat/>
    <w:uiPriority w:val="0"/>
    <w:rPr>
      <w:rFonts w:ascii="宋体" w:hAnsi="宋体"/>
      <w:sz w:val="24"/>
      <w:szCs w:val="24"/>
    </w:rPr>
  </w:style>
  <w:style w:type="paragraph" w:customStyle="1" w:styleId="175">
    <w:name w:val="列表文字2"/>
    <w:basedOn w:val="1"/>
    <w:link w:val="174"/>
    <w:qFormat/>
    <w:uiPriority w:val="0"/>
    <w:pPr>
      <w:numPr>
        <w:ilvl w:val="0"/>
        <w:numId w:val="9"/>
      </w:numPr>
    </w:pPr>
    <w:rPr>
      <w:rFonts w:ascii="宋体" w:hAnsi="宋体" w:eastAsiaTheme="minorEastAsia"/>
      <w:szCs w:val="24"/>
    </w:rPr>
  </w:style>
  <w:style w:type="character" w:customStyle="1" w:styleId="176">
    <w:name w:val="正文-首行缩进 Char"/>
    <w:link w:val="177"/>
    <w:qFormat/>
    <w:uiPriority w:val="0"/>
    <w:rPr>
      <w:sz w:val="24"/>
      <w:szCs w:val="21"/>
    </w:rPr>
  </w:style>
  <w:style w:type="paragraph" w:customStyle="1" w:styleId="177">
    <w:name w:val="正文-首行缩进"/>
    <w:basedOn w:val="1"/>
    <w:link w:val="176"/>
    <w:qFormat/>
    <w:uiPriority w:val="0"/>
    <w:pPr>
      <w:ind w:firstLine="480" w:firstLineChars="200"/>
    </w:pPr>
    <w:rPr>
      <w:rFonts w:eastAsiaTheme="minorEastAsia"/>
    </w:rPr>
  </w:style>
  <w:style w:type="character" w:customStyle="1" w:styleId="178">
    <w:name w:val="正文一级 Char"/>
    <w:link w:val="179"/>
    <w:qFormat/>
    <w:uiPriority w:val="0"/>
    <w:rPr>
      <w:rFonts w:ascii="黑体" w:hAnsi="黑体" w:eastAsia="黑体"/>
      <w:b/>
      <w:sz w:val="28"/>
      <w:szCs w:val="24"/>
    </w:rPr>
  </w:style>
  <w:style w:type="paragraph" w:customStyle="1" w:styleId="179">
    <w:name w:val="正文一级"/>
    <w:basedOn w:val="1"/>
    <w:next w:val="113"/>
    <w:link w:val="178"/>
    <w:qFormat/>
    <w:uiPriority w:val="0"/>
    <w:pPr>
      <w:numPr>
        <w:ilvl w:val="0"/>
        <w:numId w:val="10"/>
      </w:numPr>
      <w:jc w:val="left"/>
    </w:pPr>
    <w:rPr>
      <w:rFonts w:ascii="黑体" w:hAnsi="黑体" w:eastAsia="黑体"/>
      <w:b/>
      <w:sz w:val="28"/>
      <w:szCs w:val="24"/>
    </w:rPr>
  </w:style>
  <w:style w:type="character" w:customStyle="1" w:styleId="180">
    <w:name w:val="样式 样式 标题 3H33h3l3list 3Head 3CTHeading 3 - oldsect1.2.3BO...1 Ch...1 Char Char"/>
    <w:link w:val="181"/>
    <w:qFormat/>
    <w:uiPriority w:val="0"/>
    <w:rPr>
      <w:rFonts w:ascii="宋体" w:hAnsi="宋体"/>
      <w:b/>
      <w:bCs/>
      <w:color w:val="000000"/>
      <w:sz w:val="32"/>
      <w:szCs w:val="32"/>
    </w:rPr>
  </w:style>
  <w:style w:type="paragraph" w:customStyle="1" w:styleId="181">
    <w:name w:val="样式 样式 标题 3H33h3l3list 3Head 3CTHeading 3 - oldsect1.2.3BO...1 Ch...1 Char"/>
    <w:basedOn w:val="1"/>
    <w:link w:val="180"/>
    <w:qFormat/>
    <w:uiPriority w:val="0"/>
    <w:pPr>
      <w:keepNext/>
      <w:keepLines/>
      <w:spacing w:before="260" w:after="260" w:line="416" w:lineRule="auto"/>
      <w:jc w:val="left"/>
      <w:outlineLvl w:val="2"/>
    </w:pPr>
    <w:rPr>
      <w:rFonts w:ascii="宋体" w:hAnsi="宋体" w:eastAsiaTheme="minorEastAsia"/>
      <w:b/>
      <w:bCs/>
      <w:color w:val="000000"/>
      <w:sz w:val="32"/>
      <w:szCs w:val="32"/>
    </w:rPr>
  </w:style>
  <w:style w:type="character" w:customStyle="1" w:styleId="182">
    <w:name w:val="方欣表格头"/>
    <w:qFormat/>
    <w:uiPriority w:val="0"/>
    <w:rPr>
      <w:rFonts w:ascii="黑体" w:hAnsi="黑体" w:eastAsia="黑体"/>
      <w:sz w:val="24"/>
    </w:rPr>
  </w:style>
  <w:style w:type="character" w:customStyle="1" w:styleId="183">
    <w:name w:val="正文内容 Char"/>
    <w:link w:val="184"/>
    <w:qFormat/>
    <w:uiPriority w:val="99"/>
    <w:rPr>
      <w:b/>
      <w:sz w:val="24"/>
      <w:szCs w:val="24"/>
    </w:rPr>
  </w:style>
  <w:style w:type="paragraph" w:customStyle="1" w:styleId="184">
    <w:name w:val="正文内容"/>
    <w:basedOn w:val="1"/>
    <w:link w:val="183"/>
    <w:qFormat/>
    <w:uiPriority w:val="99"/>
    <w:pPr>
      <w:numPr>
        <w:ilvl w:val="0"/>
        <w:numId w:val="11"/>
      </w:numPr>
      <w:tabs>
        <w:tab w:val="left" w:pos="900"/>
      </w:tabs>
    </w:pPr>
    <w:rPr>
      <w:rFonts w:eastAsiaTheme="minorEastAsia"/>
      <w:b/>
      <w:szCs w:val="24"/>
    </w:rPr>
  </w:style>
  <w:style w:type="character" w:customStyle="1" w:styleId="185">
    <w:name w:val="明显引用 字符"/>
    <w:link w:val="186"/>
    <w:qFormat/>
    <w:uiPriority w:val="30"/>
    <w:rPr>
      <w:rFonts w:ascii="宋体" w:hAnsi="宋体"/>
      <w:b/>
      <w:bCs/>
      <w:i/>
      <w:iCs/>
      <w:color w:val="4F81BD"/>
      <w:sz w:val="24"/>
      <w:szCs w:val="24"/>
    </w:rPr>
  </w:style>
  <w:style w:type="paragraph" w:styleId="186">
    <w:name w:val="Intense Quote"/>
    <w:basedOn w:val="1"/>
    <w:next w:val="1"/>
    <w:link w:val="185"/>
    <w:qFormat/>
    <w:uiPriority w:val="30"/>
    <w:pPr>
      <w:pBdr>
        <w:bottom w:val="single" w:color="4F81BD" w:sz="4" w:space="4"/>
      </w:pBdr>
      <w:spacing w:before="200" w:after="280"/>
      <w:ind w:left="936" w:right="936"/>
    </w:pPr>
    <w:rPr>
      <w:rFonts w:ascii="宋体" w:hAnsi="宋体" w:eastAsiaTheme="minorEastAsia"/>
      <w:b/>
      <w:bCs/>
      <w:i/>
      <w:iCs/>
      <w:color w:val="4F81BD"/>
      <w:szCs w:val="24"/>
    </w:rPr>
  </w:style>
  <w:style w:type="character" w:customStyle="1" w:styleId="187">
    <w:name w:val="明显引用 字符1"/>
    <w:basedOn w:val="68"/>
    <w:uiPriority w:val="99"/>
    <w:rPr>
      <w:rFonts w:eastAsia="宋体"/>
      <w:i/>
      <w:iCs/>
      <w:color w:val="4472C4" w:themeColor="accent1"/>
      <w:sz w:val="24"/>
      <w:szCs w:val="21"/>
      <w14:textFill>
        <w14:solidFill>
          <w14:schemeClr w14:val="accent1"/>
        </w14:solidFill>
      </w14:textFill>
    </w:rPr>
  </w:style>
  <w:style w:type="character" w:customStyle="1" w:styleId="188">
    <w:name w:val="正文文本 2 Char1"/>
    <w:semiHidden/>
    <w:qFormat/>
    <w:uiPriority w:val="99"/>
    <w:rPr>
      <w:rFonts w:ascii="宋体" w:hAnsi="宋体"/>
      <w:kern w:val="2"/>
      <w:sz w:val="24"/>
      <w:szCs w:val="24"/>
    </w:rPr>
  </w:style>
  <w:style w:type="character" w:customStyle="1" w:styleId="189">
    <w:name w:val="页眉 字符1"/>
    <w:qFormat/>
    <w:uiPriority w:val="99"/>
    <w:rPr>
      <w:rFonts w:ascii="宋体" w:hAnsi="宋体"/>
      <w:kern w:val="2"/>
      <w:sz w:val="18"/>
      <w:szCs w:val="18"/>
    </w:rPr>
  </w:style>
  <w:style w:type="character" w:customStyle="1" w:styleId="190">
    <w:name w:val="项目文字2 Char"/>
    <w:link w:val="191"/>
    <w:qFormat/>
    <w:uiPriority w:val="0"/>
    <w:rPr>
      <w:rFonts w:ascii="宋体" w:hAnsi="宋体"/>
      <w:sz w:val="24"/>
      <w:szCs w:val="24"/>
    </w:rPr>
  </w:style>
  <w:style w:type="paragraph" w:customStyle="1" w:styleId="191">
    <w:name w:val="项目文字2"/>
    <w:basedOn w:val="1"/>
    <w:link w:val="190"/>
    <w:qFormat/>
    <w:uiPriority w:val="0"/>
    <w:rPr>
      <w:rFonts w:ascii="宋体" w:hAnsi="宋体" w:eastAsiaTheme="minorEastAsia"/>
      <w:szCs w:val="24"/>
    </w:rPr>
  </w:style>
  <w:style w:type="character" w:customStyle="1" w:styleId="192">
    <w:name w:val="引用 Char1"/>
    <w:qFormat/>
    <w:uiPriority w:val="29"/>
    <w:rPr>
      <w:rFonts w:ascii="宋体" w:hAnsi="宋体"/>
      <w:i/>
      <w:iCs/>
      <w:color w:val="000000"/>
      <w:kern w:val="2"/>
      <w:sz w:val="24"/>
      <w:szCs w:val="24"/>
    </w:rPr>
  </w:style>
  <w:style w:type="character" w:customStyle="1" w:styleId="193">
    <w:name w:val="正文强调"/>
    <w:qFormat/>
    <w:uiPriority w:val="1"/>
    <w:rPr>
      <w:rFonts w:eastAsia="宋体"/>
      <w:b/>
      <w:color w:val="800000"/>
      <w:u w:val="double"/>
      <w:lang w:eastAsia="zh-CN"/>
    </w:rPr>
  </w:style>
  <w:style w:type="character" w:customStyle="1" w:styleId="194">
    <w:name w:val="页眉左 Char"/>
    <w:link w:val="195"/>
    <w:qFormat/>
    <w:uiPriority w:val="0"/>
    <w:rPr>
      <w:rFonts w:ascii="宋体" w:hAnsi="宋体"/>
      <w:szCs w:val="24"/>
    </w:rPr>
  </w:style>
  <w:style w:type="paragraph" w:customStyle="1" w:styleId="195">
    <w:name w:val="页眉左"/>
    <w:basedOn w:val="1"/>
    <w:link w:val="194"/>
    <w:qFormat/>
    <w:uiPriority w:val="0"/>
    <w:pPr>
      <w:framePr w:hSpace="180" w:wrap="around" w:vAnchor="text" w:hAnchor="text" w:xAlign="center" w:y="1"/>
    </w:pPr>
    <w:rPr>
      <w:rFonts w:ascii="宋体" w:hAnsi="宋体" w:eastAsiaTheme="minorEastAsia"/>
      <w:sz w:val="21"/>
      <w:szCs w:val="24"/>
    </w:rPr>
  </w:style>
  <w:style w:type="character" w:customStyle="1" w:styleId="196">
    <w:name w:val="tw4winMark"/>
    <w:uiPriority w:val="0"/>
    <w:rPr>
      <w:rFonts w:ascii="Courier New" w:hAnsi="Courier New" w:cs="Courier New"/>
      <w:vanish/>
      <w:color w:val="800080"/>
      <w:vertAlign w:val="subscript"/>
    </w:rPr>
  </w:style>
  <w:style w:type="character" w:customStyle="1" w:styleId="197">
    <w:name w:val="tw4winTerm"/>
    <w:uiPriority w:val="0"/>
    <w:rPr>
      <w:color w:val="0000FF"/>
    </w:rPr>
  </w:style>
  <w:style w:type="character" w:customStyle="1" w:styleId="198">
    <w:name w:val="正文二级 Char"/>
    <w:link w:val="199"/>
    <w:qFormat/>
    <w:uiPriority w:val="0"/>
    <w:rPr>
      <w:rFonts w:ascii="黑体" w:hAnsi="黑体" w:eastAsia="黑体"/>
      <w:b/>
      <w:sz w:val="24"/>
      <w:szCs w:val="24"/>
    </w:rPr>
  </w:style>
  <w:style w:type="paragraph" w:customStyle="1" w:styleId="199">
    <w:name w:val="正文二级"/>
    <w:basedOn w:val="1"/>
    <w:next w:val="113"/>
    <w:link w:val="198"/>
    <w:qFormat/>
    <w:uiPriority w:val="0"/>
    <w:pPr>
      <w:numPr>
        <w:ilvl w:val="0"/>
        <w:numId w:val="12"/>
      </w:numPr>
      <w:jc w:val="left"/>
    </w:pPr>
    <w:rPr>
      <w:rFonts w:ascii="黑体" w:hAnsi="黑体" w:eastAsia="黑体"/>
      <w:b/>
      <w:szCs w:val="24"/>
    </w:rPr>
  </w:style>
  <w:style w:type="character" w:customStyle="1" w:styleId="200">
    <w:name w:val="tw4winInternal"/>
    <w:uiPriority w:val="0"/>
    <w:rPr>
      <w:rFonts w:ascii="Courier New" w:hAnsi="Courier New" w:cs="Courier New"/>
      <w:color w:val="FF0000"/>
      <w:lang w:val="en-US" w:eastAsia="zh-CN"/>
    </w:rPr>
  </w:style>
  <w:style w:type="character" w:customStyle="1" w:styleId="201">
    <w:name w:val="目录标题 Char"/>
    <w:link w:val="202"/>
    <w:qFormat/>
    <w:uiPriority w:val="0"/>
    <w:rPr>
      <w:rFonts w:ascii="黑体" w:hAnsi="黑体" w:eastAsia="黑体"/>
      <w:b/>
      <w:w w:val="150"/>
      <w:sz w:val="36"/>
      <w:szCs w:val="32"/>
    </w:rPr>
  </w:style>
  <w:style w:type="paragraph" w:customStyle="1" w:styleId="202">
    <w:name w:val="目录标题"/>
    <w:basedOn w:val="1"/>
    <w:next w:val="1"/>
    <w:link w:val="201"/>
    <w:qFormat/>
    <w:uiPriority w:val="0"/>
    <w:pPr>
      <w:keepNext/>
      <w:jc w:val="center"/>
    </w:pPr>
    <w:rPr>
      <w:rFonts w:ascii="黑体" w:hAnsi="黑体" w:eastAsia="黑体"/>
      <w:b/>
      <w:w w:val="150"/>
      <w:sz w:val="36"/>
      <w:szCs w:val="32"/>
    </w:rPr>
  </w:style>
  <w:style w:type="character" w:customStyle="1" w:styleId="203">
    <w:name w:val="封面招标编号 Char"/>
    <w:link w:val="204"/>
    <w:qFormat/>
    <w:uiPriority w:val="0"/>
    <w:rPr>
      <w:rFonts w:ascii="黑体" w:hAnsi="黑体" w:eastAsia="黑体"/>
      <w:bCs/>
      <w:sz w:val="36"/>
      <w:szCs w:val="36"/>
    </w:rPr>
  </w:style>
  <w:style w:type="paragraph" w:customStyle="1" w:styleId="204">
    <w:name w:val="封面招标编号"/>
    <w:basedOn w:val="1"/>
    <w:link w:val="203"/>
    <w:qFormat/>
    <w:uiPriority w:val="0"/>
    <w:pPr>
      <w:spacing w:before="240" w:after="60" w:line="312" w:lineRule="auto"/>
      <w:jc w:val="center"/>
    </w:pPr>
    <w:rPr>
      <w:rFonts w:ascii="黑体" w:hAnsi="黑体" w:eastAsia="黑体"/>
      <w:bCs/>
      <w:sz w:val="36"/>
      <w:szCs w:val="36"/>
    </w:rPr>
  </w:style>
  <w:style w:type="character" w:customStyle="1" w:styleId="205">
    <w:name w:val="批注文字 Char1"/>
    <w:semiHidden/>
    <w:qFormat/>
    <w:uiPriority w:val="99"/>
    <w:rPr>
      <w:rFonts w:ascii="宋体" w:hAnsi="宋体"/>
      <w:kern w:val="2"/>
      <w:sz w:val="24"/>
      <w:szCs w:val="24"/>
    </w:rPr>
  </w:style>
  <w:style w:type="character" w:customStyle="1" w:styleId="206">
    <w:name w:val="apple-style-span"/>
    <w:basedOn w:val="68"/>
    <w:uiPriority w:val="0"/>
  </w:style>
  <w:style w:type="character" w:customStyle="1" w:styleId="207">
    <w:name w:val="普通文字1 Char"/>
    <w:link w:val="208"/>
    <w:qFormat/>
    <w:uiPriority w:val="0"/>
    <w:rPr>
      <w:rFonts w:ascii="宋体" w:hAnsi="Courier New"/>
    </w:rPr>
  </w:style>
  <w:style w:type="paragraph" w:customStyle="1" w:styleId="208">
    <w:name w:val="纯文本1"/>
    <w:basedOn w:val="1"/>
    <w:link w:val="207"/>
    <w:qFormat/>
    <w:uiPriority w:val="0"/>
    <w:pPr>
      <w:spacing w:line="240" w:lineRule="auto"/>
    </w:pPr>
    <w:rPr>
      <w:rFonts w:ascii="宋体" w:hAnsi="Courier New" w:eastAsiaTheme="minorEastAsia"/>
      <w:sz w:val="21"/>
      <w:szCs w:val="22"/>
    </w:rPr>
  </w:style>
  <w:style w:type="character" w:customStyle="1" w:styleId="209">
    <w:name w:val="应标题3 Char"/>
    <w:link w:val="210"/>
    <w:qFormat/>
    <w:uiPriority w:val="0"/>
    <w:rPr>
      <w:rFonts w:ascii="黑体" w:hAnsi="黑体" w:eastAsia="黑体"/>
      <w:b/>
      <w:sz w:val="30"/>
      <w:szCs w:val="30"/>
    </w:rPr>
  </w:style>
  <w:style w:type="paragraph" w:customStyle="1" w:styleId="210">
    <w:name w:val="应标题3"/>
    <w:basedOn w:val="211"/>
    <w:next w:val="113"/>
    <w:link w:val="209"/>
    <w:qFormat/>
    <w:uiPriority w:val="0"/>
    <w:pPr>
      <w:ind w:left="1320" w:hanging="420"/>
      <w:outlineLvl w:val="2"/>
    </w:pPr>
    <w:rPr>
      <w:rFonts w:cstheme="minorBidi"/>
      <w:sz w:val="30"/>
      <w:szCs w:val="30"/>
    </w:rPr>
  </w:style>
  <w:style w:type="paragraph" w:customStyle="1" w:styleId="211">
    <w:name w:val="应标题2"/>
    <w:basedOn w:val="98"/>
    <w:next w:val="212"/>
    <w:link w:val="266"/>
    <w:qFormat/>
    <w:uiPriority w:val="99"/>
    <w:pPr>
      <w:numPr>
        <w:ilvl w:val="0"/>
        <w:numId w:val="13"/>
      </w:numPr>
      <w:spacing w:line="360" w:lineRule="auto"/>
      <w:ind w:firstLine="0" w:firstLineChars="0"/>
      <w:outlineLvl w:val="1"/>
    </w:pPr>
    <w:rPr>
      <w:rFonts w:ascii="黑体" w:hAnsi="黑体" w:eastAsia="黑体"/>
      <w:b/>
      <w:sz w:val="36"/>
      <w:szCs w:val="36"/>
    </w:rPr>
  </w:style>
  <w:style w:type="paragraph" w:customStyle="1" w:styleId="212">
    <w:name w:val="方欣正文"/>
    <w:basedOn w:val="1"/>
    <w:link w:val="304"/>
    <w:qFormat/>
    <w:uiPriority w:val="0"/>
    <w:pPr>
      <w:ind w:firstLine="200" w:firstLineChars="200"/>
    </w:pPr>
    <w:rPr>
      <w:rFonts w:ascii="Times New Roman" w:hAnsi="Times New Roman" w:cs="Times New Roman"/>
      <w:szCs w:val="24"/>
    </w:rPr>
  </w:style>
  <w:style w:type="character" w:customStyle="1" w:styleId="213">
    <w:name w:val="脚注文本 Char1"/>
    <w:semiHidden/>
    <w:qFormat/>
    <w:uiPriority w:val="99"/>
    <w:rPr>
      <w:rFonts w:ascii="宋体" w:hAnsi="宋体"/>
      <w:kern w:val="2"/>
      <w:sz w:val="18"/>
      <w:szCs w:val="18"/>
    </w:rPr>
  </w:style>
  <w:style w:type="character" w:customStyle="1" w:styleId="214">
    <w:name w:val="方欣脚注"/>
    <w:qFormat/>
    <w:uiPriority w:val="0"/>
    <w:rPr>
      <w:i/>
      <w:iCs/>
    </w:rPr>
  </w:style>
  <w:style w:type="character" w:customStyle="1" w:styleId="215">
    <w:name w:val="hl"/>
    <w:basedOn w:val="68"/>
    <w:uiPriority w:val="0"/>
  </w:style>
  <w:style w:type="character" w:customStyle="1" w:styleId="216">
    <w:name w:val="项目文字1 Char"/>
    <w:link w:val="217"/>
    <w:qFormat/>
    <w:uiPriority w:val="0"/>
    <w:rPr>
      <w:rFonts w:ascii="宋体" w:hAnsi="宋体"/>
      <w:sz w:val="24"/>
      <w:szCs w:val="24"/>
    </w:rPr>
  </w:style>
  <w:style w:type="paragraph" w:customStyle="1" w:styleId="217">
    <w:name w:val="项目文字1"/>
    <w:basedOn w:val="1"/>
    <w:link w:val="216"/>
    <w:qFormat/>
    <w:uiPriority w:val="0"/>
    <w:rPr>
      <w:rFonts w:ascii="宋体" w:hAnsi="宋体" w:eastAsiaTheme="minorEastAsia"/>
      <w:szCs w:val="24"/>
    </w:rPr>
  </w:style>
  <w:style w:type="character" w:customStyle="1" w:styleId="218">
    <w:name w:val="投标书正文 Char"/>
    <w:link w:val="219"/>
    <w:qFormat/>
    <w:uiPriority w:val="0"/>
    <w:rPr>
      <w:sz w:val="24"/>
      <w:szCs w:val="24"/>
    </w:rPr>
  </w:style>
  <w:style w:type="paragraph" w:customStyle="1" w:styleId="219">
    <w:name w:val="投标书正文"/>
    <w:link w:val="218"/>
    <w:qFormat/>
    <w:uiPriority w:val="0"/>
    <w:pPr>
      <w:autoSpaceDE w:val="0"/>
      <w:spacing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220">
    <w:name w:val="列出段落 字符"/>
    <w:qFormat/>
    <w:uiPriority w:val="34"/>
    <w:rPr>
      <w:rFonts w:ascii="宋体" w:hAnsi="宋体"/>
      <w:kern w:val="2"/>
      <w:sz w:val="24"/>
      <w:szCs w:val="24"/>
    </w:rPr>
  </w:style>
  <w:style w:type="character" w:customStyle="1" w:styleId="221">
    <w:name w:val="项目文字 Char"/>
    <w:link w:val="222"/>
    <w:qFormat/>
    <w:uiPriority w:val="0"/>
    <w:rPr>
      <w:rFonts w:ascii="宋体" w:hAnsi="宋体"/>
      <w:sz w:val="24"/>
      <w:szCs w:val="24"/>
    </w:rPr>
  </w:style>
  <w:style w:type="paragraph" w:customStyle="1" w:styleId="222">
    <w:name w:val="项目文字"/>
    <w:basedOn w:val="1"/>
    <w:link w:val="221"/>
    <w:qFormat/>
    <w:uiPriority w:val="0"/>
    <w:pPr>
      <w:numPr>
        <w:ilvl w:val="0"/>
        <w:numId w:val="14"/>
      </w:numPr>
    </w:pPr>
    <w:rPr>
      <w:rFonts w:ascii="宋体" w:hAnsi="宋体" w:eastAsiaTheme="minorEastAsia"/>
      <w:szCs w:val="24"/>
    </w:rPr>
  </w:style>
  <w:style w:type="character" w:customStyle="1" w:styleId="223">
    <w:name w:val="标题 3 Char1"/>
    <w:semiHidden/>
    <w:qFormat/>
    <w:uiPriority w:val="9"/>
    <w:rPr>
      <w:rFonts w:ascii="宋体" w:hAnsi="宋体"/>
      <w:b/>
      <w:bCs/>
      <w:kern w:val="2"/>
      <w:sz w:val="32"/>
      <w:szCs w:val="32"/>
    </w:rPr>
  </w:style>
  <w:style w:type="character" w:customStyle="1" w:styleId="224">
    <w:name w:val="不明显强调1"/>
    <w:qFormat/>
    <w:uiPriority w:val="19"/>
    <w:rPr>
      <w:i/>
      <w:iCs/>
      <w:color w:val="808080"/>
    </w:rPr>
  </w:style>
  <w:style w:type="character" w:customStyle="1" w:styleId="225">
    <w:name w:val="明显引用 Char1"/>
    <w:qFormat/>
    <w:uiPriority w:val="30"/>
    <w:rPr>
      <w:rFonts w:ascii="宋体" w:hAnsi="宋体"/>
      <w:b/>
      <w:bCs/>
      <w:i/>
      <w:iCs/>
      <w:color w:val="4F81BD"/>
      <w:kern w:val="2"/>
      <w:sz w:val="24"/>
      <w:szCs w:val="24"/>
    </w:rPr>
  </w:style>
  <w:style w:type="character" w:customStyle="1" w:styleId="226">
    <w:name w:val="正文文本2"/>
    <w:qFormat/>
    <w:uiPriority w:val="0"/>
    <w:rPr>
      <w:rFonts w:ascii="宋体" w:hAnsi="宋体" w:eastAsia="宋体" w:cs="宋体"/>
      <w:color w:val="000000"/>
      <w:spacing w:val="0"/>
      <w:w w:val="100"/>
      <w:position w:val="0"/>
      <w:sz w:val="21"/>
      <w:szCs w:val="21"/>
      <w:u w:val="none"/>
      <w:shd w:val="clear" w:color="auto" w:fill="FFFFFF"/>
      <w:lang w:val="zh-TW"/>
    </w:rPr>
  </w:style>
  <w:style w:type="character" w:customStyle="1" w:styleId="227">
    <w:name w:val="未处理的提及2"/>
    <w:unhideWhenUsed/>
    <w:qFormat/>
    <w:uiPriority w:val="99"/>
    <w:rPr>
      <w:color w:val="808080"/>
      <w:shd w:val="clear" w:color="auto" w:fill="E6E6E6"/>
    </w:rPr>
  </w:style>
  <w:style w:type="character" w:customStyle="1" w:styleId="228">
    <w:name w:val="正文文本缩进 2 Char1"/>
    <w:semiHidden/>
    <w:qFormat/>
    <w:uiPriority w:val="99"/>
    <w:rPr>
      <w:rFonts w:ascii="宋体" w:hAnsi="宋体"/>
      <w:kern w:val="2"/>
      <w:sz w:val="24"/>
      <w:szCs w:val="24"/>
    </w:rPr>
  </w:style>
  <w:style w:type="character" w:customStyle="1" w:styleId="229">
    <w:name w:val="AR_Bullet1 Char"/>
    <w:link w:val="230"/>
    <w:qFormat/>
    <w:uiPriority w:val="0"/>
    <w:rPr>
      <w:sz w:val="22"/>
      <w:lang w:eastAsia="en-US"/>
    </w:rPr>
  </w:style>
  <w:style w:type="paragraph" w:customStyle="1" w:styleId="230">
    <w:name w:val="AR_Bullet1"/>
    <w:link w:val="229"/>
    <w:uiPriority w:val="0"/>
    <w:pPr>
      <w:spacing w:before="120"/>
      <w:ind w:left="648" w:hanging="425"/>
    </w:pPr>
    <w:rPr>
      <w:rFonts w:asciiTheme="minorHAnsi" w:hAnsiTheme="minorHAnsi" w:eastAsiaTheme="minorEastAsia" w:cstheme="minorBidi"/>
      <w:kern w:val="2"/>
      <w:sz w:val="22"/>
      <w:szCs w:val="22"/>
      <w:lang w:val="en-US" w:eastAsia="en-US" w:bidi="ar-SA"/>
    </w:rPr>
  </w:style>
  <w:style w:type="character" w:customStyle="1" w:styleId="231">
    <w:name w:val="需求要点 Char Char"/>
    <w:qFormat/>
    <w:uiPriority w:val="0"/>
    <w:rPr>
      <w:rFonts w:ascii="宋体" w:hAnsi="宋体" w:eastAsia="宋体" w:cs="宋体"/>
      <w:b/>
      <w:bCs/>
      <w:kern w:val="2"/>
      <w:sz w:val="21"/>
      <w:szCs w:val="21"/>
      <w:lang w:val="en-US" w:eastAsia="zh-CN" w:bidi="ar-SA"/>
    </w:rPr>
  </w:style>
  <w:style w:type="character" w:customStyle="1" w:styleId="232">
    <w:name w:val="表格列标题 Char"/>
    <w:link w:val="233"/>
    <w:qFormat/>
    <w:uiPriority w:val="0"/>
    <w:rPr>
      <w:rFonts w:ascii="Arial" w:hAnsi="Arial" w:cs="Arial"/>
      <w:sz w:val="24"/>
      <w:szCs w:val="24"/>
    </w:rPr>
  </w:style>
  <w:style w:type="paragraph" w:customStyle="1" w:styleId="233">
    <w:name w:val="表格列标题"/>
    <w:basedOn w:val="1"/>
    <w:link w:val="232"/>
    <w:qFormat/>
    <w:uiPriority w:val="0"/>
    <w:pPr>
      <w:spacing w:line="240" w:lineRule="auto"/>
      <w:jc w:val="center"/>
    </w:pPr>
    <w:rPr>
      <w:rFonts w:ascii="Arial" w:hAnsi="Arial" w:cs="Arial" w:eastAsiaTheme="minorEastAsia"/>
      <w:szCs w:val="24"/>
    </w:rPr>
  </w:style>
  <w:style w:type="character" w:customStyle="1" w:styleId="234">
    <w:name w:val="tw4winError"/>
    <w:uiPriority w:val="0"/>
    <w:rPr>
      <w:rFonts w:ascii="Courier New" w:hAnsi="Courier New" w:cs="Courier New"/>
      <w:color w:val="00FF00"/>
      <w:sz w:val="40"/>
      <w:szCs w:val="40"/>
    </w:rPr>
  </w:style>
  <w:style w:type="character" w:customStyle="1" w:styleId="235">
    <w:name w:val="QB正文 Char"/>
    <w:link w:val="236"/>
    <w:qFormat/>
    <w:locked/>
    <w:uiPriority w:val="0"/>
    <w:rPr>
      <w:rFonts w:ascii="宋体"/>
    </w:rPr>
  </w:style>
  <w:style w:type="paragraph" w:customStyle="1" w:styleId="236">
    <w:name w:val="QB正文"/>
    <w:basedOn w:val="1"/>
    <w:link w:val="235"/>
    <w:uiPriority w:val="0"/>
    <w:pPr>
      <w:widowControl/>
      <w:autoSpaceDE w:val="0"/>
      <w:autoSpaceDN w:val="0"/>
      <w:spacing w:line="240" w:lineRule="auto"/>
      <w:ind w:firstLine="200" w:firstLineChars="200"/>
    </w:pPr>
    <w:rPr>
      <w:rFonts w:ascii="宋体" w:eastAsiaTheme="minorEastAsia"/>
      <w:sz w:val="21"/>
      <w:szCs w:val="22"/>
    </w:rPr>
  </w:style>
  <w:style w:type="character" w:customStyle="1" w:styleId="237">
    <w:name w:val="小标题 Char Char"/>
    <w:link w:val="238"/>
    <w:qFormat/>
    <w:uiPriority w:val="0"/>
    <w:rPr>
      <w:rFonts w:ascii="Verdana" w:hAnsi="Verdana"/>
      <w:b/>
      <w:sz w:val="24"/>
      <w:szCs w:val="24"/>
    </w:rPr>
  </w:style>
  <w:style w:type="paragraph" w:customStyle="1" w:styleId="238">
    <w:name w:val="小标题 Char"/>
    <w:basedOn w:val="1"/>
    <w:link w:val="237"/>
    <w:qFormat/>
    <w:uiPriority w:val="0"/>
    <w:pPr>
      <w:adjustRightInd w:val="0"/>
      <w:spacing w:beforeLines="100"/>
      <w:ind w:left="900" w:hanging="420"/>
      <w:textAlignment w:val="baseline"/>
    </w:pPr>
    <w:rPr>
      <w:rFonts w:ascii="Verdana" w:hAnsi="Verdana" w:eastAsiaTheme="minorEastAsia"/>
      <w:b/>
      <w:szCs w:val="24"/>
    </w:rPr>
  </w:style>
  <w:style w:type="character" w:customStyle="1" w:styleId="239">
    <w:name w:val="改版记录标题 Char"/>
    <w:link w:val="240"/>
    <w:qFormat/>
    <w:uiPriority w:val="0"/>
    <w:rPr>
      <w:rFonts w:ascii="黑体" w:hAnsi="黑体" w:eastAsia="黑体"/>
      <w:b/>
      <w:sz w:val="36"/>
      <w:szCs w:val="48"/>
    </w:rPr>
  </w:style>
  <w:style w:type="paragraph" w:customStyle="1" w:styleId="240">
    <w:name w:val="改版记录标题"/>
    <w:basedOn w:val="1"/>
    <w:next w:val="177"/>
    <w:link w:val="239"/>
    <w:qFormat/>
    <w:uiPriority w:val="0"/>
    <w:pPr>
      <w:jc w:val="center"/>
    </w:pPr>
    <w:rPr>
      <w:rFonts w:ascii="黑体" w:hAnsi="黑体" w:eastAsia="黑体"/>
      <w:b/>
      <w:sz w:val="36"/>
      <w:szCs w:val="48"/>
    </w:rPr>
  </w:style>
  <w:style w:type="character" w:customStyle="1" w:styleId="241">
    <w:name w:val="标题 7 Char1"/>
    <w:semiHidden/>
    <w:qFormat/>
    <w:uiPriority w:val="9"/>
    <w:rPr>
      <w:rFonts w:ascii="宋体" w:hAnsi="宋体"/>
      <w:b/>
      <w:bCs/>
      <w:kern w:val="2"/>
      <w:sz w:val="24"/>
      <w:szCs w:val="24"/>
    </w:rPr>
  </w:style>
  <w:style w:type="character" w:customStyle="1" w:styleId="242">
    <w:name w:val="需求术语"/>
    <w:qFormat/>
    <w:uiPriority w:val="0"/>
    <w:rPr>
      <w:b/>
      <w:u w:val="single" w:color="FF0000"/>
    </w:rPr>
  </w:style>
  <w:style w:type="character" w:customStyle="1" w:styleId="243">
    <w:name w:val="HTML Markup"/>
    <w:uiPriority w:val="0"/>
    <w:rPr>
      <w:vanish/>
      <w:color w:val="FF0000"/>
    </w:rPr>
  </w:style>
  <w:style w:type="character" w:customStyle="1" w:styleId="244">
    <w:name w:val="题图 Char"/>
    <w:link w:val="245"/>
    <w:qFormat/>
    <w:uiPriority w:val="0"/>
    <w:rPr>
      <w:rFonts w:ascii="宋体" w:hAnsi="宋体"/>
      <w:sz w:val="24"/>
      <w:szCs w:val="24"/>
    </w:rPr>
  </w:style>
  <w:style w:type="paragraph" w:customStyle="1" w:styleId="245">
    <w:name w:val="题图"/>
    <w:basedOn w:val="1"/>
    <w:link w:val="244"/>
    <w:qFormat/>
    <w:uiPriority w:val="0"/>
    <w:pPr>
      <w:keepNext/>
      <w:jc w:val="center"/>
    </w:pPr>
    <w:rPr>
      <w:rFonts w:ascii="宋体" w:hAnsi="宋体" w:eastAsiaTheme="minorEastAsia"/>
      <w:szCs w:val="24"/>
    </w:rPr>
  </w:style>
  <w:style w:type="character" w:customStyle="1" w:styleId="246">
    <w:name w:val="尾注文本 Char1"/>
    <w:semiHidden/>
    <w:qFormat/>
    <w:uiPriority w:val="99"/>
    <w:rPr>
      <w:rFonts w:ascii="宋体" w:hAnsi="宋体"/>
      <w:kern w:val="2"/>
      <w:sz w:val="24"/>
      <w:szCs w:val="24"/>
    </w:rPr>
  </w:style>
  <w:style w:type="character" w:customStyle="1" w:styleId="247">
    <w:name w:val="正文居中 Char"/>
    <w:link w:val="248"/>
    <w:qFormat/>
    <w:uiPriority w:val="0"/>
    <w:rPr>
      <w:rFonts w:ascii="宋体" w:hAnsi="宋体"/>
      <w:sz w:val="24"/>
      <w:szCs w:val="24"/>
    </w:rPr>
  </w:style>
  <w:style w:type="paragraph" w:customStyle="1" w:styleId="248">
    <w:name w:val="正文居中"/>
    <w:basedOn w:val="1"/>
    <w:link w:val="247"/>
    <w:qFormat/>
    <w:uiPriority w:val="0"/>
    <w:pPr>
      <w:jc w:val="center"/>
    </w:pPr>
    <w:rPr>
      <w:rFonts w:ascii="宋体" w:hAnsi="宋体" w:eastAsiaTheme="minorEastAsia"/>
      <w:szCs w:val="24"/>
    </w:rPr>
  </w:style>
  <w:style w:type="character" w:customStyle="1" w:styleId="249">
    <w:name w:val="表单名称 Char"/>
    <w:link w:val="250"/>
    <w:qFormat/>
    <w:uiPriority w:val="0"/>
    <w:rPr>
      <w:rFonts w:cs="宋体"/>
      <w:sz w:val="28"/>
    </w:rPr>
  </w:style>
  <w:style w:type="paragraph" w:customStyle="1" w:styleId="250">
    <w:name w:val="表单名称"/>
    <w:basedOn w:val="1"/>
    <w:link w:val="249"/>
    <w:qFormat/>
    <w:uiPriority w:val="0"/>
    <w:pPr>
      <w:spacing w:line="240" w:lineRule="auto"/>
      <w:jc w:val="center"/>
    </w:pPr>
    <w:rPr>
      <w:rFonts w:cs="宋体" w:eastAsiaTheme="minorEastAsia"/>
      <w:sz w:val="28"/>
      <w:szCs w:val="22"/>
    </w:rPr>
  </w:style>
  <w:style w:type="character" w:customStyle="1" w:styleId="251">
    <w:name w:val="正文税务 Char"/>
    <w:link w:val="252"/>
    <w:qFormat/>
    <w:uiPriority w:val="0"/>
    <w:rPr>
      <w:rFonts w:ascii="宋体" w:hAnsi="宋体"/>
      <w:sz w:val="24"/>
      <w:szCs w:val="24"/>
    </w:rPr>
  </w:style>
  <w:style w:type="paragraph" w:customStyle="1" w:styleId="252">
    <w:name w:val="正文税务"/>
    <w:basedOn w:val="1"/>
    <w:link w:val="251"/>
    <w:qFormat/>
    <w:uiPriority w:val="0"/>
    <w:pPr>
      <w:spacing w:line="400" w:lineRule="exact"/>
      <w:ind w:firstLine="200" w:firstLineChars="200"/>
    </w:pPr>
    <w:rPr>
      <w:rFonts w:ascii="宋体" w:hAnsi="宋体" w:eastAsiaTheme="minorEastAsia"/>
      <w:szCs w:val="24"/>
    </w:rPr>
  </w:style>
  <w:style w:type="character" w:customStyle="1" w:styleId="253">
    <w:name w:val="Label Embedded"/>
    <w:uiPriority w:val="0"/>
    <w:rPr>
      <w:rFonts w:ascii="Arial" w:hAnsi="Arial" w:eastAsia="黑体"/>
      <w:spacing w:val="4"/>
      <w:sz w:val="21"/>
    </w:rPr>
  </w:style>
  <w:style w:type="character" w:customStyle="1" w:styleId="254">
    <w:name w:val="列表文字3 Char"/>
    <w:link w:val="255"/>
    <w:qFormat/>
    <w:uiPriority w:val="99"/>
    <w:rPr>
      <w:rFonts w:ascii="宋体" w:hAnsi="宋体"/>
      <w:sz w:val="24"/>
      <w:szCs w:val="24"/>
    </w:rPr>
  </w:style>
  <w:style w:type="paragraph" w:customStyle="1" w:styleId="255">
    <w:name w:val="列表文字3"/>
    <w:basedOn w:val="1"/>
    <w:link w:val="254"/>
    <w:qFormat/>
    <w:uiPriority w:val="99"/>
    <w:pPr>
      <w:numPr>
        <w:ilvl w:val="0"/>
        <w:numId w:val="15"/>
      </w:numPr>
      <w:ind w:left="900"/>
    </w:pPr>
    <w:rPr>
      <w:rFonts w:ascii="宋体" w:hAnsi="宋体" w:eastAsiaTheme="minorEastAsia"/>
      <w:szCs w:val="24"/>
    </w:rPr>
  </w:style>
  <w:style w:type="character" w:customStyle="1" w:styleId="256">
    <w:name w:val="列表标题 Char"/>
    <w:link w:val="257"/>
    <w:qFormat/>
    <w:uiPriority w:val="0"/>
    <w:rPr>
      <w:rFonts w:ascii="宋体" w:hAnsi="宋体"/>
      <w:b/>
      <w:sz w:val="24"/>
      <w:szCs w:val="24"/>
    </w:rPr>
  </w:style>
  <w:style w:type="paragraph" w:customStyle="1" w:styleId="257">
    <w:name w:val="列表标题"/>
    <w:basedOn w:val="1"/>
    <w:next w:val="1"/>
    <w:link w:val="256"/>
    <w:qFormat/>
    <w:uiPriority w:val="0"/>
    <w:pPr>
      <w:numPr>
        <w:ilvl w:val="0"/>
        <w:numId w:val="16"/>
      </w:numPr>
    </w:pPr>
    <w:rPr>
      <w:rFonts w:ascii="宋体" w:hAnsi="宋体" w:eastAsiaTheme="minorEastAsia"/>
      <w:b/>
      <w:szCs w:val="24"/>
    </w:rPr>
  </w:style>
  <w:style w:type="character" w:customStyle="1" w:styleId="258">
    <w:name w:val="列表文字 Char"/>
    <w:link w:val="259"/>
    <w:qFormat/>
    <w:uiPriority w:val="0"/>
    <w:rPr>
      <w:rFonts w:ascii="宋体" w:hAnsi="宋体"/>
      <w:sz w:val="24"/>
      <w:szCs w:val="24"/>
    </w:rPr>
  </w:style>
  <w:style w:type="paragraph" w:customStyle="1" w:styleId="259">
    <w:name w:val="列表文字"/>
    <w:basedOn w:val="1"/>
    <w:link w:val="258"/>
    <w:qFormat/>
    <w:uiPriority w:val="0"/>
    <w:pPr>
      <w:numPr>
        <w:ilvl w:val="0"/>
        <w:numId w:val="15"/>
      </w:numPr>
    </w:pPr>
    <w:rPr>
      <w:rFonts w:ascii="宋体" w:hAnsi="宋体" w:eastAsiaTheme="minorEastAsia"/>
      <w:szCs w:val="24"/>
    </w:rPr>
  </w:style>
  <w:style w:type="character" w:customStyle="1" w:styleId="260">
    <w:name w:val="smalltitle"/>
    <w:basedOn w:val="68"/>
    <w:uiPriority w:val="0"/>
  </w:style>
  <w:style w:type="character" w:customStyle="1" w:styleId="261">
    <w:name w:val="Char Char Char"/>
    <w:uiPriority w:val="0"/>
    <w:rPr>
      <w:rFonts w:ascii="Verdana" w:hAnsi="Verdana" w:eastAsia="宋体"/>
      <w:sz w:val="28"/>
      <w:szCs w:val="21"/>
      <w:lang w:val="en-US" w:eastAsia="zh-CN" w:bidi="ar-SA"/>
    </w:rPr>
  </w:style>
  <w:style w:type="character" w:customStyle="1" w:styleId="262">
    <w:name w:val="项目标题 Char"/>
    <w:link w:val="120"/>
    <w:qFormat/>
    <w:uiPriority w:val="0"/>
    <w:rPr>
      <w:rFonts w:eastAsia="宋体"/>
      <w:b/>
      <w:sz w:val="24"/>
      <w:szCs w:val="21"/>
    </w:rPr>
  </w:style>
  <w:style w:type="character" w:customStyle="1" w:styleId="263">
    <w:name w:val="首行缩进 Char"/>
    <w:link w:val="113"/>
    <w:qFormat/>
    <w:uiPriority w:val="0"/>
    <w:rPr>
      <w:rFonts w:eastAsia="宋体"/>
      <w:sz w:val="24"/>
      <w:szCs w:val="21"/>
    </w:rPr>
  </w:style>
  <w:style w:type="character" w:customStyle="1" w:styleId="264">
    <w:name w:val="页脚 Char1"/>
    <w:semiHidden/>
    <w:qFormat/>
    <w:uiPriority w:val="99"/>
    <w:rPr>
      <w:rFonts w:ascii="宋体" w:hAnsi="宋体" w:eastAsia="宋体" w:cs="Times New Roman"/>
      <w:sz w:val="18"/>
      <w:szCs w:val="18"/>
    </w:rPr>
  </w:style>
  <w:style w:type="character" w:customStyle="1" w:styleId="265">
    <w:name w:val="明显参考1"/>
    <w:qFormat/>
    <w:uiPriority w:val="32"/>
    <w:rPr>
      <w:b/>
      <w:bCs/>
      <w:smallCaps/>
      <w:color w:val="C0504D"/>
      <w:spacing w:val="5"/>
      <w:u w:val="single"/>
    </w:rPr>
  </w:style>
  <w:style w:type="character" w:customStyle="1" w:styleId="266">
    <w:name w:val="应标题2 Char"/>
    <w:link w:val="211"/>
    <w:qFormat/>
    <w:uiPriority w:val="99"/>
    <w:rPr>
      <w:rFonts w:ascii="黑体" w:hAnsi="黑体" w:eastAsia="黑体" w:cs="Times New Roman"/>
      <w:b/>
      <w:sz w:val="36"/>
      <w:szCs w:val="36"/>
    </w:rPr>
  </w:style>
  <w:style w:type="character" w:customStyle="1" w:styleId="267">
    <w:name w:val="f141"/>
    <w:uiPriority w:val="0"/>
    <w:rPr>
      <w:sz w:val="21"/>
      <w:szCs w:val="21"/>
    </w:rPr>
  </w:style>
  <w:style w:type="character" w:customStyle="1" w:styleId="268">
    <w:name w:val="项目符号 Char"/>
    <w:qFormat/>
    <w:uiPriority w:val="0"/>
    <w:rPr>
      <w:rFonts w:eastAsia="宋体"/>
      <w:bCs/>
      <w:kern w:val="2"/>
      <w:sz w:val="24"/>
      <w:szCs w:val="24"/>
      <w:lang w:val="en-US" w:eastAsia="zh-CN" w:bidi="ar-SA"/>
    </w:rPr>
  </w:style>
  <w:style w:type="character" w:customStyle="1" w:styleId="269">
    <w:name w:val="表格文字 左对齐 Char"/>
    <w:link w:val="270"/>
    <w:qFormat/>
    <w:uiPriority w:val="0"/>
    <w:rPr>
      <w:rFonts w:ascii="Arial" w:hAnsi="Arial" w:cs="宋体"/>
      <w:sz w:val="24"/>
    </w:rPr>
  </w:style>
  <w:style w:type="paragraph" w:customStyle="1" w:styleId="270">
    <w:name w:val="表格文字 左对齐"/>
    <w:basedOn w:val="271"/>
    <w:link w:val="269"/>
    <w:qFormat/>
    <w:uiPriority w:val="0"/>
    <w:pPr>
      <w:jc w:val="both"/>
    </w:pPr>
    <w:rPr>
      <w:rFonts w:eastAsiaTheme="minorEastAsia"/>
      <w:szCs w:val="22"/>
    </w:rPr>
  </w:style>
  <w:style w:type="paragraph" w:customStyle="1" w:styleId="271">
    <w:name w:val="表格文字 居中"/>
    <w:basedOn w:val="1"/>
    <w:link w:val="387"/>
    <w:qFormat/>
    <w:uiPriority w:val="0"/>
    <w:pPr>
      <w:spacing w:line="240" w:lineRule="auto"/>
      <w:jc w:val="center"/>
    </w:pPr>
    <w:rPr>
      <w:rFonts w:ascii="Arial" w:hAnsi="Arial" w:cs="宋体"/>
      <w:szCs w:val="20"/>
    </w:rPr>
  </w:style>
  <w:style w:type="character" w:customStyle="1" w:styleId="272">
    <w:name w:val="描述性正文 Char"/>
    <w:link w:val="273"/>
    <w:qFormat/>
    <w:uiPriority w:val="0"/>
    <w:rPr>
      <w:szCs w:val="21"/>
    </w:rPr>
  </w:style>
  <w:style w:type="paragraph" w:customStyle="1" w:styleId="273">
    <w:name w:val="描述性正文"/>
    <w:basedOn w:val="1"/>
    <w:link w:val="272"/>
    <w:qFormat/>
    <w:uiPriority w:val="0"/>
    <w:pPr>
      <w:ind w:firstLine="420" w:firstLineChars="200"/>
    </w:pPr>
    <w:rPr>
      <w:rFonts w:eastAsiaTheme="minorEastAsia"/>
      <w:sz w:val="21"/>
    </w:rPr>
  </w:style>
  <w:style w:type="character" w:customStyle="1" w:styleId="274">
    <w:name w:val="页眉右 Char"/>
    <w:link w:val="275"/>
    <w:qFormat/>
    <w:uiPriority w:val="0"/>
    <w:rPr>
      <w:rFonts w:ascii="宋体" w:hAnsi="宋体"/>
      <w:szCs w:val="24"/>
    </w:rPr>
  </w:style>
  <w:style w:type="paragraph" w:customStyle="1" w:styleId="275">
    <w:name w:val="页眉右"/>
    <w:basedOn w:val="195"/>
    <w:link w:val="274"/>
    <w:qFormat/>
    <w:uiPriority w:val="0"/>
    <w:pPr>
      <w:framePr w:wrap="around"/>
      <w:numPr>
        <w:ilvl w:val="0"/>
        <w:numId w:val="17"/>
      </w:numPr>
      <w:ind w:left="0" w:firstLine="0"/>
      <w:jc w:val="right"/>
    </w:pPr>
  </w:style>
  <w:style w:type="character" w:customStyle="1" w:styleId="276">
    <w:name w:val="表格文字 Char"/>
    <w:link w:val="277"/>
    <w:qFormat/>
    <w:uiPriority w:val="0"/>
    <w:rPr>
      <w:kern w:val="21"/>
      <w:szCs w:val="21"/>
    </w:rPr>
  </w:style>
  <w:style w:type="paragraph" w:customStyle="1" w:styleId="277">
    <w:name w:val="表格文字"/>
    <w:basedOn w:val="1"/>
    <w:link w:val="276"/>
    <w:qFormat/>
    <w:uiPriority w:val="0"/>
    <w:pPr>
      <w:spacing w:line="240" w:lineRule="auto"/>
      <w:jc w:val="left"/>
    </w:pPr>
    <w:rPr>
      <w:rFonts w:eastAsiaTheme="minorEastAsia"/>
      <w:kern w:val="21"/>
      <w:sz w:val="21"/>
    </w:rPr>
  </w:style>
  <w:style w:type="character" w:customStyle="1" w:styleId="278">
    <w:name w:val="正文文本 Char2"/>
    <w:semiHidden/>
    <w:qFormat/>
    <w:locked/>
    <w:uiPriority w:val="99"/>
    <w:rPr>
      <w:rFonts w:ascii="Tahoma" w:hAnsi="Tahoma"/>
      <w:kern w:val="2"/>
      <w:sz w:val="21"/>
    </w:rPr>
  </w:style>
  <w:style w:type="character" w:customStyle="1" w:styleId="279">
    <w:name w:val="日期 Char1"/>
    <w:semiHidden/>
    <w:qFormat/>
    <w:uiPriority w:val="99"/>
    <w:rPr>
      <w:rFonts w:ascii="宋体" w:hAnsi="宋体"/>
      <w:kern w:val="2"/>
      <w:sz w:val="24"/>
      <w:szCs w:val="24"/>
    </w:rPr>
  </w:style>
  <w:style w:type="character" w:customStyle="1" w:styleId="280">
    <w:name w:val="页眉页脚文字 Char"/>
    <w:link w:val="281"/>
    <w:qFormat/>
    <w:uiPriority w:val="0"/>
    <w:rPr>
      <w:szCs w:val="21"/>
    </w:rPr>
  </w:style>
  <w:style w:type="paragraph" w:customStyle="1" w:styleId="281">
    <w:name w:val="页眉页脚文字"/>
    <w:basedOn w:val="40"/>
    <w:link w:val="280"/>
    <w:qFormat/>
    <w:locked/>
    <w:uiPriority w:val="0"/>
    <w:rPr>
      <w:rFonts w:eastAsiaTheme="minorEastAsia"/>
      <w:sz w:val="21"/>
      <w:szCs w:val="21"/>
    </w:rPr>
  </w:style>
  <w:style w:type="character" w:customStyle="1" w:styleId="282">
    <w:name w:val="tw4winPopup"/>
    <w:uiPriority w:val="0"/>
    <w:rPr>
      <w:rFonts w:ascii="Courier New" w:hAnsi="Courier New" w:cs="Courier New"/>
      <w:color w:val="008000"/>
      <w:lang w:val="en-US" w:eastAsia="zh-CN"/>
    </w:rPr>
  </w:style>
  <w:style w:type="character" w:customStyle="1" w:styleId="283">
    <w:name w:val="Heading 1 Char"/>
    <w:uiPriority w:val="0"/>
    <w:rPr>
      <w:rFonts w:ascii="宋体" w:eastAsia="宋体" w:cs="宋体"/>
      <w:b/>
      <w:bCs/>
      <w:snapToGrid/>
      <w:sz w:val="24"/>
      <w:szCs w:val="24"/>
      <w:lang w:val="en-US" w:eastAsia="zh-CN" w:bidi="ar-SA"/>
    </w:rPr>
  </w:style>
  <w:style w:type="character" w:customStyle="1" w:styleId="284">
    <w:name w:val="纯文本 Char1"/>
    <w:semiHidden/>
    <w:qFormat/>
    <w:uiPriority w:val="99"/>
    <w:rPr>
      <w:rFonts w:ascii="宋体" w:hAnsi="Courier New" w:cs="Courier New"/>
      <w:kern w:val="2"/>
      <w:sz w:val="21"/>
      <w:szCs w:val="21"/>
    </w:rPr>
  </w:style>
  <w:style w:type="character" w:customStyle="1" w:styleId="285">
    <w:name w:val="小标题 Char Char Char Char"/>
    <w:link w:val="286"/>
    <w:qFormat/>
    <w:uiPriority w:val="99"/>
    <w:rPr>
      <w:rFonts w:ascii="Verdana" w:hAnsi="Verdana"/>
      <w:b/>
      <w:sz w:val="24"/>
      <w:szCs w:val="24"/>
    </w:rPr>
  </w:style>
  <w:style w:type="paragraph" w:customStyle="1" w:styleId="286">
    <w:name w:val="小标题 Char Char Char"/>
    <w:basedOn w:val="1"/>
    <w:link w:val="285"/>
    <w:qFormat/>
    <w:uiPriority w:val="99"/>
    <w:pPr>
      <w:numPr>
        <w:ilvl w:val="0"/>
        <w:numId w:val="17"/>
      </w:numPr>
      <w:tabs>
        <w:tab w:val="left" w:pos="987"/>
      </w:tabs>
      <w:adjustRightInd w:val="0"/>
      <w:spacing w:beforeLines="100"/>
      <w:textAlignment w:val="baseline"/>
    </w:pPr>
    <w:rPr>
      <w:rFonts w:ascii="Verdana" w:hAnsi="Verdana" w:eastAsiaTheme="minorEastAsia"/>
      <w:b/>
      <w:szCs w:val="24"/>
    </w:rPr>
  </w:style>
  <w:style w:type="character" w:customStyle="1" w:styleId="287">
    <w:name w:val="封面分册名 Char"/>
    <w:link w:val="288"/>
    <w:qFormat/>
    <w:uiPriority w:val="0"/>
    <w:rPr>
      <w:rFonts w:ascii="黑体" w:hAnsi="黑体" w:eastAsia="黑体"/>
      <w:b/>
      <w:bCs/>
      <w:kern w:val="28"/>
      <w:sz w:val="80"/>
      <w:szCs w:val="80"/>
    </w:rPr>
  </w:style>
  <w:style w:type="paragraph" w:customStyle="1" w:styleId="288">
    <w:name w:val="封面分册名"/>
    <w:basedOn w:val="1"/>
    <w:link w:val="287"/>
    <w:qFormat/>
    <w:uiPriority w:val="0"/>
    <w:pPr>
      <w:spacing w:line="264" w:lineRule="auto"/>
      <w:jc w:val="center"/>
    </w:pPr>
    <w:rPr>
      <w:rFonts w:ascii="黑体" w:hAnsi="黑体" w:eastAsia="黑体"/>
      <w:b/>
      <w:bCs/>
      <w:kern w:val="28"/>
      <w:sz w:val="80"/>
      <w:szCs w:val="80"/>
    </w:rPr>
  </w:style>
  <w:style w:type="character" w:customStyle="1" w:styleId="289">
    <w:name w:val="正文文本 3 Char1"/>
    <w:semiHidden/>
    <w:uiPriority w:val="99"/>
    <w:rPr>
      <w:rFonts w:ascii="宋体" w:hAnsi="宋体"/>
      <w:kern w:val="2"/>
      <w:sz w:val="16"/>
      <w:szCs w:val="16"/>
    </w:rPr>
  </w:style>
  <w:style w:type="character" w:customStyle="1" w:styleId="290">
    <w:name w:val="SoDA Field"/>
    <w:uiPriority w:val="0"/>
    <w:rPr>
      <w:rFonts w:ascii="Arial" w:hAnsi="Arial" w:eastAsia="宋体"/>
      <w:color w:val="0000FF"/>
    </w:rPr>
  </w:style>
  <w:style w:type="character" w:customStyle="1" w:styleId="291">
    <w:name w:val="正文文本3"/>
    <w:qFormat/>
    <w:uiPriority w:val="0"/>
    <w:rPr>
      <w:rFonts w:ascii="宋体" w:hAnsi="宋体" w:eastAsia="宋体" w:cs="宋体"/>
      <w:color w:val="000000"/>
      <w:spacing w:val="0"/>
      <w:w w:val="100"/>
      <w:position w:val="0"/>
      <w:sz w:val="21"/>
      <w:szCs w:val="21"/>
      <w:u w:val="none"/>
      <w:shd w:val="clear" w:color="auto" w:fill="FFFFFF"/>
      <w:lang w:val="en-US"/>
    </w:rPr>
  </w:style>
  <w:style w:type="character" w:customStyle="1" w:styleId="292">
    <w:name w:val="样式 下划线"/>
    <w:uiPriority w:val="0"/>
    <w:rPr>
      <w:color w:val="FF0000"/>
      <w:u w:val="single"/>
    </w:rPr>
  </w:style>
  <w:style w:type="character" w:customStyle="1" w:styleId="293">
    <w:name w:val="正文首行缩进 Char Char"/>
    <w:qFormat/>
    <w:uiPriority w:val="99"/>
    <w:rPr>
      <w:rFonts w:ascii="Verdana" w:hAnsi="Verdana" w:eastAsia="宋体"/>
      <w:sz w:val="24"/>
      <w:szCs w:val="21"/>
      <w:lang w:val="en-US" w:eastAsia="zh-CN" w:bidi="ar-SA"/>
    </w:rPr>
  </w:style>
  <w:style w:type="character" w:customStyle="1" w:styleId="294">
    <w:name w:val="表正文右 Char"/>
    <w:link w:val="295"/>
    <w:qFormat/>
    <w:uiPriority w:val="0"/>
  </w:style>
  <w:style w:type="paragraph" w:customStyle="1" w:styleId="295">
    <w:name w:val="表正文右"/>
    <w:basedOn w:val="115"/>
    <w:link w:val="294"/>
    <w:qFormat/>
    <w:uiPriority w:val="0"/>
    <w:pPr>
      <w:spacing w:before="62" w:after="62"/>
      <w:jc w:val="right"/>
    </w:pPr>
    <w:rPr>
      <w:rFonts w:eastAsiaTheme="minorEastAsia"/>
      <w:szCs w:val="22"/>
    </w:rPr>
  </w:style>
  <w:style w:type="character" w:customStyle="1" w:styleId="296">
    <w:name w:val="税务投标表题注 Char"/>
    <w:link w:val="297"/>
    <w:qFormat/>
    <w:uiPriority w:val="0"/>
    <w:rPr>
      <w:rFonts w:ascii="黑体" w:eastAsia="黑体"/>
      <w:spacing w:val="5"/>
      <w:szCs w:val="21"/>
    </w:rPr>
  </w:style>
  <w:style w:type="paragraph" w:customStyle="1" w:styleId="297">
    <w:name w:val="税务投标表题注"/>
    <w:basedOn w:val="19"/>
    <w:link w:val="296"/>
    <w:qFormat/>
    <w:uiPriority w:val="0"/>
    <w:pPr>
      <w:adjustRightInd w:val="0"/>
      <w:spacing w:beforeLines="50" w:afterLines="10" w:line="200" w:lineRule="atLeast"/>
      <w:jc w:val="center"/>
    </w:pPr>
    <w:rPr>
      <w:rFonts w:ascii="黑体" w:hAnsiTheme="minorHAnsi"/>
      <w:spacing w:val="5"/>
      <w:sz w:val="21"/>
      <w:szCs w:val="21"/>
    </w:rPr>
  </w:style>
  <w:style w:type="character" w:customStyle="1" w:styleId="298">
    <w:name w:val="注释标题 Char1"/>
    <w:semiHidden/>
    <w:qFormat/>
    <w:uiPriority w:val="99"/>
    <w:rPr>
      <w:rFonts w:ascii="宋体" w:hAnsi="宋体"/>
      <w:kern w:val="2"/>
      <w:sz w:val="24"/>
      <w:szCs w:val="24"/>
    </w:rPr>
  </w:style>
  <w:style w:type="character" w:customStyle="1" w:styleId="299">
    <w:name w:val="Style Heading 1 + Times New Roman Char"/>
    <w:uiPriority w:val="0"/>
    <w:rPr>
      <w:rFonts w:ascii="宋体" w:eastAsia="宋体" w:cs="宋体"/>
      <w:b/>
      <w:bCs/>
      <w:snapToGrid/>
      <w:sz w:val="24"/>
      <w:szCs w:val="24"/>
      <w:lang w:val="en-US" w:eastAsia="zh-CN" w:bidi="ar-SA"/>
    </w:rPr>
  </w:style>
  <w:style w:type="character" w:customStyle="1" w:styleId="300">
    <w:name w:val="表格 5号  无缩进 Char"/>
    <w:link w:val="301"/>
    <w:qFormat/>
    <w:uiPriority w:val="0"/>
    <w:rPr>
      <w:rFonts w:ascii="宋体" w:hAnsi="宋体"/>
      <w:szCs w:val="21"/>
    </w:rPr>
  </w:style>
  <w:style w:type="paragraph" w:customStyle="1" w:styleId="301">
    <w:name w:val="表格 5号  无缩进"/>
    <w:basedOn w:val="1"/>
    <w:link w:val="300"/>
    <w:qFormat/>
    <w:uiPriority w:val="0"/>
    <w:pPr>
      <w:spacing w:line="240" w:lineRule="auto"/>
    </w:pPr>
    <w:rPr>
      <w:rFonts w:ascii="宋体" w:hAnsi="宋体" w:eastAsiaTheme="minorEastAsia"/>
      <w:sz w:val="21"/>
    </w:rPr>
  </w:style>
  <w:style w:type="character" w:customStyle="1" w:styleId="302">
    <w:name w:val="访问过的超链接1"/>
    <w:unhideWhenUsed/>
    <w:qFormat/>
    <w:uiPriority w:val="99"/>
    <w:rPr>
      <w:color w:val="800080"/>
      <w:u w:val="single"/>
    </w:rPr>
  </w:style>
  <w:style w:type="character" w:customStyle="1" w:styleId="303">
    <w:name w:val="Bold"/>
    <w:uiPriority w:val="0"/>
    <w:rPr>
      <w:rFonts w:ascii="Arial" w:hAnsi="Arial" w:eastAsia="黑体"/>
    </w:rPr>
  </w:style>
  <w:style w:type="character" w:customStyle="1" w:styleId="304">
    <w:name w:val="方欣正文 Char"/>
    <w:link w:val="212"/>
    <w:qFormat/>
    <w:uiPriority w:val="0"/>
    <w:rPr>
      <w:rFonts w:ascii="Times New Roman" w:hAnsi="Times New Roman" w:eastAsia="宋体" w:cs="Times New Roman"/>
      <w:sz w:val="24"/>
      <w:szCs w:val="24"/>
    </w:rPr>
  </w:style>
  <w:style w:type="character" w:customStyle="1" w:styleId="305">
    <w:name w:val="javascript"/>
    <w:uiPriority w:val="0"/>
  </w:style>
  <w:style w:type="character" w:customStyle="1" w:styleId="306">
    <w:name w:val="样式 SoDA Field + 宋体 一号 加粗 黑色"/>
    <w:qFormat/>
    <w:uiPriority w:val="0"/>
    <w:rPr>
      <w:rFonts w:ascii="Arial" w:hAnsi="Arial" w:eastAsia="宋体"/>
      <w:b/>
      <w:bCs/>
      <w:color w:val="000000"/>
      <w:sz w:val="52"/>
      <w:szCs w:val="52"/>
    </w:rPr>
  </w:style>
  <w:style w:type="character" w:customStyle="1" w:styleId="307">
    <w:name w:val="标题 9 Char1"/>
    <w:semiHidden/>
    <w:qFormat/>
    <w:uiPriority w:val="9"/>
    <w:rPr>
      <w:rFonts w:ascii="Cambria" w:hAnsi="Cambria" w:eastAsia="宋体" w:cs="Times New Roman"/>
      <w:kern w:val="2"/>
      <w:sz w:val="21"/>
      <w:szCs w:val="21"/>
    </w:rPr>
  </w:style>
  <w:style w:type="character" w:customStyle="1" w:styleId="308">
    <w:name w:val="页脚左 Char"/>
    <w:link w:val="309"/>
    <w:qFormat/>
    <w:uiPriority w:val="99"/>
    <w:rPr>
      <w:rFonts w:ascii="宋体" w:hAnsi="宋体"/>
      <w:szCs w:val="24"/>
    </w:rPr>
  </w:style>
  <w:style w:type="paragraph" w:customStyle="1" w:styleId="309">
    <w:name w:val="页脚左"/>
    <w:basedOn w:val="1"/>
    <w:link w:val="308"/>
    <w:qFormat/>
    <w:uiPriority w:val="99"/>
    <w:pPr>
      <w:numPr>
        <w:ilvl w:val="0"/>
        <w:numId w:val="18"/>
      </w:numPr>
      <w:jc w:val="left"/>
    </w:pPr>
    <w:rPr>
      <w:rFonts w:ascii="宋体" w:hAnsi="宋体" w:eastAsiaTheme="minorEastAsia"/>
      <w:sz w:val="21"/>
      <w:szCs w:val="24"/>
    </w:rPr>
  </w:style>
  <w:style w:type="character" w:customStyle="1" w:styleId="310">
    <w:name w:val="批注主题 Char1"/>
    <w:semiHidden/>
    <w:qFormat/>
    <w:uiPriority w:val="99"/>
    <w:rPr>
      <w:rFonts w:ascii="宋体" w:hAnsi="宋体"/>
      <w:b/>
      <w:bCs/>
      <w:kern w:val="2"/>
      <w:sz w:val="24"/>
      <w:szCs w:val="24"/>
    </w:rPr>
  </w:style>
  <w:style w:type="character" w:customStyle="1" w:styleId="311">
    <w:name w:val="px14l150gray"/>
    <w:basedOn w:val="68"/>
    <w:uiPriority w:val="0"/>
  </w:style>
  <w:style w:type="character" w:customStyle="1" w:styleId="312">
    <w:name w:val="Body text + Spacing 1 pt"/>
    <w:uiPriority w:val="0"/>
    <w:rPr>
      <w:rFonts w:ascii="宋体" w:hAnsi="宋体" w:eastAsia="宋体" w:cs="宋体"/>
      <w:color w:val="000000"/>
      <w:spacing w:val="30"/>
      <w:w w:val="100"/>
      <w:position w:val="0"/>
      <w:sz w:val="21"/>
      <w:szCs w:val="21"/>
      <w:u w:val="none"/>
      <w:shd w:val="clear" w:color="auto" w:fill="FFFFFF"/>
      <w:lang w:val="zh-TW"/>
    </w:rPr>
  </w:style>
  <w:style w:type="character" w:customStyle="1" w:styleId="313">
    <w:name w:val="常规 Char Char"/>
    <w:link w:val="314"/>
    <w:qFormat/>
    <w:uiPriority w:val="0"/>
    <w:rPr>
      <w:szCs w:val="21"/>
    </w:rPr>
  </w:style>
  <w:style w:type="paragraph" w:customStyle="1" w:styleId="314">
    <w:name w:val="常规"/>
    <w:basedOn w:val="1"/>
    <w:link w:val="313"/>
    <w:qFormat/>
    <w:uiPriority w:val="0"/>
    <w:pPr>
      <w:spacing w:before="312" w:beforeLines="100" w:after="312" w:afterLines="100" w:line="240" w:lineRule="auto"/>
      <w:ind w:left="1134"/>
    </w:pPr>
    <w:rPr>
      <w:rFonts w:eastAsiaTheme="minorEastAsia"/>
      <w:sz w:val="21"/>
    </w:rPr>
  </w:style>
  <w:style w:type="character" w:customStyle="1" w:styleId="315">
    <w:name w:val="AR_Head4 Char"/>
    <w:link w:val="316"/>
    <w:qFormat/>
    <w:uiPriority w:val="0"/>
    <w:rPr>
      <w:b/>
      <w:bCs/>
      <w:sz w:val="22"/>
      <w:lang w:eastAsia="en-US"/>
    </w:rPr>
  </w:style>
  <w:style w:type="paragraph" w:customStyle="1" w:styleId="316">
    <w:name w:val="AR_Head4"/>
    <w:next w:val="317"/>
    <w:link w:val="315"/>
    <w:uiPriority w:val="0"/>
    <w:pPr>
      <w:keepNext/>
      <w:spacing w:before="120"/>
    </w:pPr>
    <w:rPr>
      <w:rFonts w:asciiTheme="minorHAnsi" w:hAnsiTheme="minorHAnsi" w:eastAsiaTheme="minorEastAsia" w:cstheme="minorBidi"/>
      <w:b/>
      <w:bCs/>
      <w:kern w:val="2"/>
      <w:sz w:val="22"/>
      <w:szCs w:val="22"/>
      <w:lang w:val="en-US" w:eastAsia="en-US" w:bidi="ar-SA"/>
    </w:rPr>
  </w:style>
  <w:style w:type="paragraph" w:customStyle="1" w:styleId="317">
    <w:name w:val="AR_Norm"/>
    <w:link w:val="377"/>
    <w:uiPriority w:val="0"/>
    <w:pPr>
      <w:spacing w:before="120"/>
      <w:jc w:val="both"/>
    </w:pPr>
    <w:rPr>
      <w:rFonts w:ascii="Times New Roman" w:hAnsi="Times New Roman" w:eastAsia="宋体" w:cs="Times New Roman"/>
      <w:kern w:val="0"/>
      <w:sz w:val="22"/>
      <w:szCs w:val="20"/>
      <w:lang w:val="en-US" w:eastAsia="en-US" w:bidi="ar-SA"/>
    </w:rPr>
  </w:style>
  <w:style w:type="character" w:customStyle="1" w:styleId="318">
    <w:name w:val="正文 首行缩进:  2 字符 Char"/>
    <w:link w:val="319"/>
    <w:qFormat/>
    <w:uiPriority w:val="0"/>
    <w:rPr>
      <w:rFonts w:ascii="Verdana" w:hAnsi="Verdana"/>
      <w:sz w:val="24"/>
      <w:szCs w:val="21"/>
    </w:rPr>
  </w:style>
  <w:style w:type="paragraph" w:customStyle="1" w:styleId="319">
    <w:name w:val="正文 首行缩进:  2 字符"/>
    <w:basedOn w:val="1"/>
    <w:link w:val="318"/>
    <w:qFormat/>
    <w:uiPriority w:val="0"/>
    <w:pPr>
      <w:widowControl/>
      <w:ind w:firstLine="200" w:firstLineChars="200"/>
      <w:jc w:val="left"/>
    </w:pPr>
    <w:rPr>
      <w:rFonts w:ascii="Verdana" w:hAnsi="Verdana" w:eastAsiaTheme="minorEastAsia"/>
    </w:rPr>
  </w:style>
  <w:style w:type="character" w:customStyle="1" w:styleId="320">
    <w:name w:val="题注-上 Char"/>
    <w:link w:val="321"/>
    <w:qFormat/>
    <w:uiPriority w:val="0"/>
    <w:rPr>
      <w:rFonts w:ascii="宋体" w:hAnsi="宋体"/>
      <w:szCs w:val="21"/>
    </w:rPr>
  </w:style>
  <w:style w:type="paragraph" w:customStyle="1" w:styleId="321">
    <w:name w:val="题注-上"/>
    <w:basedOn w:val="1"/>
    <w:link w:val="320"/>
    <w:qFormat/>
    <w:uiPriority w:val="0"/>
    <w:pPr>
      <w:keepNext/>
      <w:numPr>
        <w:ilvl w:val="1"/>
        <w:numId w:val="19"/>
      </w:numPr>
      <w:ind w:left="0" w:firstLine="0"/>
      <w:jc w:val="center"/>
    </w:pPr>
    <w:rPr>
      <w:rFonts w:ascii="宋体" w:hAnsi="宋体" w:eastAsiaTheme="minorEastAsia"/>
      <w:sz w:val="21"/>
    </w:rPr>
  </w:style>
  <w:style w:type="character" w:customStyle="1" w:styleId="322">
    <w:name w:val="文档结构图 Char1"/>
    <w:semiHidden/>
    <w:qFormat/>
    <w:uiPriority w:val="99"/>
    <w:rPr>
      <w:rFonts w:ascii="宋体" w:hAnsi="宋体"/>
      <w:kern w:val="2"/>
      <w:sz w:val="18"/>
      <w:szCs w:val="18"/>
    </w:rPr>
  </w:style>
  <w:style w:type="character" w:customStyle="1" w:styleId="323">
    <w:name w:val="下划线"/>
    <w:qFormat/>
    <w:uiPriority w:val="0"/>
    <w:rPr>
      <w:i/>
      <w:u w:val="single"/>
    </w:rPr>
  </w:style>
  <w:style w:type="character" w:customStyle="1" w:styleId="324">
    <w:name w:val="税务投标图题注 Char Char"/>
    <w:link w:val="325"/>
    <w:qFormat/>
    <w:uiPriority w:val="0"/>
    <w:rPr>
      <w:rFonts w:ascii="宋体" w:hAnsi="宋体" w:eastAsia="黑体"/>
      <w:spacing w:val="5"/>
      <w:szCs w:val="24"/>
    </w:rPr>
  </w:style>
  <w:style w:type="paragraph" w:customStyle="1" w:styleId="325">
    <w:name w:val="税务投标图题注"/>
    <w:basedOn w:val="19"/>
    <w:link w:val="324"/>
    <w:qFormat/>
    <w:uiPriority w:val="0"/>
    <w:pPr>
      <w:numPr>
        <w:ilvl w:val="2"/>
        <w:numId w:val="19"/>
      </w:numPr>
      <w:adjustRightInd w:val="0"/>
      <w:spacing w:beforeLines="150" w:afterLines="50" w:line="360" w:lineRule="atLeast"/>
      <w:ind w:left="0" w:firstLine="0"/>
      <w:jc w:val="center"/>
    </w:pPr>
    <w:rPr>
      <w:rFonts w:ascii="宋体" w:hAnsi="宋体"/>
      <w:spacing w:val="5"/>
      <w:sz w:val="21"/>
      <w:szCs w:val="24"/>
    </w:rPr>
  </w:style>
  <w:style w:type="character" w:customStyle="1" w:styleId="326">
    <w:name w:val="应标题1 Char"/>
    <w:link w:val="327"/>
    <w:qFormat/>
    <w:uiPriority w:val="0"/>
    <w:rPr>
      <w:rFonts w:ascii="黑体" w:hAnsi="黑体" w:eastAsia="黑体"/>
      <w:b/>
      <w:sz w:val="48"/>
      <w:szCs w:val="48"/>
    </w:rPr>
  </w:style>
  <w:style w:type="paragraph" w:customStyle="1" w:styleId="327">
    <w:name w:val="应标题1"/>
    <w:basedOn w:val="1"/>
    <w:next w:val="113"/>
    <w:link w:val="326"/>
    <w:qFormat/>
    <w:uiPriority w:val="0"/>
    <w:pPr>
      <w:jc w:val="center"/>
      <w:outlineLvl w:val="0"/>
    </w:pPr>
    <w:rPr>
      <w:rFonts w:ascii="黑体" w:hAnsi="黑体" w:eastAsia="黑体"/>
      <w:b/>
      <w:sz w:val="48"/>
      <w:szCs w:val="48"/>
    </w:rPr>
  </w:style>
  <w:style w:type="character" w:customStyle="1" w:styleId="328">
    <w:name w:val="正文文本缩进 3 Char1"/>
    <w:semiHidden/>
    <w:qFormat/>
    <w:uiPriority w:val="99"/>
    <w:rPr>
      <w:rFonts w:ascii="宋体" w:hAnsi="宋体"/>
      <w:kern w:val="2"/>
      <w:sz w:val="16"/>
      <w:szCs w:val="16"/>
    </w:rPr>
  </w:style>
  <w:style w:type="character" w:customStyle="1" w:styleId="329">
    <w:name w:val="样式 宋体 五号"/>
    <w:qFormat/>
    <w:uiPriority w:val="0"/>
    <w:rPr>
      <w:rFonts w:ascii="宋体" w:hAnsi="宋体" w:eastAsia="宋体"/>
      <w:spacing w:val="0"/>
      <w:sz w:val="21"/>
    </w:rPr>
  </w:style>
  <w:style w:type="character" w:customStyle="1" w:styleId="330">
    <w:name w:val="副标题 Char1"/>
    <w:qFormat/>
    <w:uiPriority w:val="11"/>
    <w:rPr>
      <w:rFonts w:ascii="Cambria" w:hAnsi="Cambria" w:cs="Times New Roman"/>
      <w:b/>
      <w:bCs/>
      <w:kern w:val="28"/>
      <w:sz w:val="32"/>
      <w:szCs w:val="32"/>
    </w:rPr>
  </w:style>
  <w:style w:type="character" w:customStyle="1" w:styleId="331">
    <w:name w:val="文档正文 Char"/>
    <w:link w:val="101"/>
    <w:qFormat/>
    <w:uiPriority w:val="0"/>
    <w:rPr>
      <w:rFonts w:ascii="长城仿宋" w:hAnsi="Times New Roman" w:eastAsia="楷体_GB2312" w:cs="Times New Roman"/>
      <w:kern w:val="0"/>
      <w:sz w:val="28"/>
      <w:szCs w:val="20"/>
    </w:rPr>
  </w:style>
  <w:style w:type="character" w:customStyle="1" w:styleId="332">
    <w:name w:val="表正文 Char"/>
    <w:link w:val="115"/>
    <w:qFormat/>
    <w:uiPriority w:val="0"/>
    <w:rPr>
      <w:rFonts w:eastAsia="宋体"/>
      <w:szCs w:val="21"/>
    </w:rPr>
  </w:style>
  <w:style w:type="character" w:customStyle="1" w:styleId="333">
    <w:name w:val="Style Heading 3 + Arial Char"/>
    <w:uiPriority w:val="0"/>
    <w:rPr>
      <w:rFonts w:ascii="Arial" w:hAnsi="Arial" w:eastAsia="宋体" w:cs="宋体"/>
      <w:b/>
      <w:bCs/>
      <w:i/>
      <w:iCs/>
      <w:snapToGrid/>
      <w:sz w:val="24"/>
      <w:szCs w:val="24"/>
      <w:lang w:val="en-US" w:eastAsia="zh-CN" w:bidi="ar-SA"/>
    </w:rPr>
  </w:style>
  <w:style w:type="character" w:customStyle="1" w:styleId="334">
    <w:name w:val="样式 SoDA Field + 宋体 小三 倾斜 黑色"/>
    <w:uiPriority w:val="0"/>
    <w:rPr>
      <w:rFonts w:ascii="Arial" w:hAnsi="Arial" w:eastAsia="宋体"/>
      <w:i/>
      <w:iCs/>
      <w:color w:val="000000"/>
      <w:sz w:val="30"/>
      <w:szCs w:val="30"/>
    </w:rPr>
  </w:style>
  <w:style w:type="character" w:customStyle="1" w:styleId="335">
    <w:name w:val="Body text_"/>
    <w:link w:val="336"/>
    <w:qFormat/>
    <w:uiPriority w:val="0"/>
    <w:rPr>
      <w:rFonts w:ascii="宋体" w:hAnsi="宋体" w:cs="宋体"/>
      <w:szCs w:val="21"/>
      <w:shd w:val="clear" w:color="auto" w:fill="FFFFFF"/>
    </w:rPr>
  </w:style>
  <w:style w:type="paragraph" w:customStyle="1" w:styleId="336">
    <w:name w:val="正文文本5"/>
    <w:basedOn w:val="1"/>
    <w:link w:val="335"/>
    <w:qFormat/>
    <w:uiPriority w:val="0"/>
    <w:pPr>
      <w:shd w:val="clear" w:color="auto" w:fill="FFFFFF"/>
      <w:spacing w:before="360" w:after="120" w:line="0" w:lineRule="atLeast"/>
      <w:jc w:val="left"/>
    </w:pPr>
    <w:rPr>
      <w:rFonts w:ascii="宋体" w:hAnsi="宋体" w:cs="宋体" w:eastAsiaTheme="minorEastAsia"/>
      <w:sz w:val="21"/>
    </w:rPr>
  </w:style>
  <w:style w:type="character" w:customStyle="1" w:styleId="337">
    <w:name w:val="px12none"/>
    <w:basedOn w:val="68"/>
    <w:uiPriority w:val="0"/>
  </w:style>
  <w:style w:type="character" w:customStyle="1" w:styleId="338">
    <w:name w:val="不明显参考1"/>
    <w:qFormat/>
    <w:uiPriority w:val="31"/>
    <w:rPr>
      <w:smallCaps/>
      <w:color w:val="C0504D"/>
      <w:u w:val="single"/>
    </w:rPr>
  </w:style>
  <w:style w:type="character" w:customStyle="1" w:styleId="339">
    <w:name w:val="正文文本1"/>
    <w:uiPriority w:val="0"/>
    <w:rPr>
      <w:rFonts w:ascii="宋体" w:hAnsi="宋体" w:eastAsia="宋体" w:cs="宋体"/>
      <w:color w:val="000000"/>
      <w:spacing w:val="0"/>
      <w:w w:val="100"/>
      <w:position w:val="0"/>
      <w:sz w:val="21"/>
      <w:szCs w:val="21"/>
      <w:u w:val="none"/>
      <w:shd w:val="clear" w:color="auto" w:fill="FFFFFF"/>
      <w:lang w:val="en-US"/>
    </w:rPr>
  </w:style>
  <w:style w:type="character" w:customStyle="1" w:styleId="340">
    <w:name w:val="二级标题 Char"/>
    <w:link w:val="341"/>
    <w:qFormat/>
    <w:locked/>
    <w:uiPriority w:val="99"/>
    <w:rPr>
      <w:rFonts w:ascii="仿宋_GB2312" w:hAnsi="仿宋" w:eastAsia="微软雅黑"/>
      <w:b/>
      <w:sz w:val="30"/>
    </w:rPr>
  </w:style>
  <w:style w:type="paragraph" w:customStyle="1" w:styleId="341">
    <w:name w:val="二级标题"/>
    <w:next w:val="1"/>
    <w:link w:val="340"/>
    <w:uiPriority w:val="99"/>
    <w:pPr>
      <w:numPr>
        <w:ilvl w:val="1"/>
        <w:numId w:val="19"/>
      </w:numPr>
      <w:spacing w:line="360" w:lineRule="auto"/>
      <w:outlineLvl w:val="1"/>
    </w:pPr>
    <w:rPr>
      <w:rFonts w:ascii="仿宋_GB2312" w:hAnsi="仿宋" w:eastAsia="微软雅黑" w:cstheme="minorBidi"/>
      <w:b/>
      <w:kern w:val="2"/>
      <w:sz w:val="30"/>
      <w:szCs w:val="22"/>
      <w:lang w:val="en-US" w:eastAsia="zh-CN" w:bidi="ar-SA"/>
    </w:rPr>
  </w:style>
  <w:style w:type="character" w:customStyle="1" w:styleId="342">
    <w:name w:val="leftbar"/>
    <w:basedOn w:val="68"/>
    <w:uiPriority w:val="0"/>
  </w:style>
  <w:style w:type="character" w:customStyle="1" w:styleId="343">
    <w:name w:val="bodycopy"/>
    <w:uiPriority w:val="0"/>
    <w:rPr>
      <w:rFonts w:cs="Garamond"/>
      <w:color w:val="000000"/>
      <w:sz w:val="21"/>
      <w:szCs w:val="21"/>
    </w:rPr>
  </w:style>
  <w:style w:type="character" w:customStyle="1" w:styleId="344">
    <w:name w:val="三级标题 Char"/>
    <w:link w:val="345"/>
    <w:locked/>
    <w:uiPriority w:val="99"/>
    <w:rPr>
      <w:rFonts w:ascii="仿宋" w:hAnsi="仿宋" w:eastAsia="仿宋_GB2312"/>
      <w:b/>
      <w:sz w:val="22"/>
    </w:rPr>
  </w:style>
  <w:style w:type="paragraph" w:customStyle="1" w:styleId="345">
    <w:name w:val="三级标题"/>
    <w:next w:val="1"/>
    <w:link w:val="344"/>
    <w:qFormat/>
    <w:uiPriority w:val="99"/>
    <w:pPr>
      <w:numPr>
        <w:ilvl w:val="2"/>
        <w:numId w:val="19"/>
      </w:numPr>
      <w:spacing w:line="360" w:lineRule="auto"/>
      <w:outlineLvl w:val="2"/>
    </w:pPr>
    <w:rPr>
      <w:rFonts w:ascii="仿宋" w:hAnsi="仿宋" w:eastAsia="仿宋_GB2312" w:cstheme="minorBidi"/>
      <w:b/>
      <w:kern w:val="2"/>
      <w:sz w:val="22"/>
      <w:szCs w:val="22"/>
      <w:lang w:val="en-US" w:eastAsia="zh-CN" w:bidi="ar-SA"/>
    </w:rPr>
  </w:style>
  <w:style w:type="character" w:customStyle="1" w:styleId="346">
    <w:name w:val="正文文本 Char1"/>
    <w:semiHidden/>
    <w:qFormat/>
    <w:uiPriority w:val="99"/>
    <w:rPr>
      <w:rFonts w:ascii="宋体" w:hAnsi="宋体"/>
      <w:kern w:val="2"/>
      <w:sz w:val="24"/>
      <w:szCs w:val="24"/>
    </w:rPr>
  </w:style>
  <w:style w:type="character" w:customStyle="1" w:styleId="347">
    <w:name w:val="缩进2格 Char"/>
    <w:link w:val="348"/>
    <w:qFormat/>
    <w:uiPriority w:val="0"/>
    <w:rPr>
      <w:sz w:val="28"/>
    </w:rPr>
  </w:style>
  <w:style w:type="paragraph" w:customStyle="1" w:styleId="348">
    <w:name w:val="缩进2格"/>
    <w:basedOn w:val="1"/>
    <w:link w:val="347"/>
    <w:qFormat/>
    <w:uiPriority w:val="0"/>
    <w:pPr>
      <w:ind w:firstLine="200" w:firstLineChars="200"/>
    </w:pPr>
    <w:rPr>
      <w:rFonts w:eastAsiaTheme="minorEastAsia"/>
      <w:sz w:val="28"/>
      <w:szCs w:val="22"/>
    </w:rPr>
  </w:style>
  <w:style w:type="character" w:customStyle="1" w:styleId="349">
    <w:name w:val="明显强调1"/>
    <w:qFormat/>
    <w:uiPriority w:val="21"/>
    <w:rPr>
      <w:b/>
      <w:bCs/>
      <w:i/>
      <w:iCs/>
      <w:color w:val="4F81BD"/>
    </w:rPr>
  </w:style>
  <w:style w:type="character" w:customStyle="1" w:styleId="350">
    <w:name w:val="标题 Char1"/>
    <w:uiPriority w:val="10"/>
    <w:rPr>
      <w:rFonts w:ascii="Cambria" w:hAnsi="Cambria" w:cs="Times New Roman"/>
      <w:b/>
      <w:bCs/>
      <w:kern w:val="2"/>
      <w:sz w:val="32"/>
      <w:szCs w:val="32"/>
    </w:rPr>
  </w:style>
  <w:style w:type="character" w:customStyle="1" w:styleId="351">
    <w:name w:val="样式 SoDA Field + 宋体 小二"/>
    <w:qFormat/>
    <w:uiPriority w:val="0"/>
    <w:rPr>
      <w:rFonts w:ascii="Arial" w:hAnsi="Arial" w:eastAsia="宋体"/>
      <w:b/>
      <w:color w:val="0000FF"/>
      <w:sz w:val="36"/>
      <w:szCs w:val="36"/>
    </w:rPr>
  </w:style>
  <w:style w:type="character" w:customStyle="1" w:styleId="352">
    <w:name w:val="标题 6 Char1"/>
    <w:semiHidden/>
    <w:qFormat/>
    <w:uiPriority w:val="9"/>
    <w:rPr>
      <w:rFonts w:ascii="Cambria" w:hAnsi="Cambria" w:eastAsia="宋体" w:cs="Times New Roman"/>
      <w:b/>
      <w:bCs/>
      <w:kern w:val="2"/>
      <w:sz w:val="24"/>
      <w:szCs w:val="24"/>
    </w:rPr>
  </w:style>
  <w:style w:type="character" w:customStyle="1" w:styleId="353">
    <w:name w:val="Heading 3 Char"/>
    <w:uiPriority w:val="0"/>
    <w:rPr>
      <w:rFonts w:ascii="宋体" w:eastAsia="宋体" w:cs="宋体"/>
      <w:b/>
      <w:bCs/>
      <w:i/>
      <w:iCs/>
      <w:snapToGrid/>
      <w:sz w:val="24"/>
      <w:szCs w:val="24"/>
      <w:lang w:val="en-US" w:eastAsia="zh-CN" w:bidi="ar-SA"/>
    </w:rPr>
  </w:style>
  <w:style w:type="character" w:customStyle="1" w:styleId="354">
    <w:name w:val="grame"/>
    <w:basedOn w:val="68"/>
    <w:uiPriority w:val="0"/>
  </w:style>
  <w:style w:type="character" w:customStyle="1" w:styleId="355">
    <w:name w:val="代码 Char"/>
    <w:link w:val="356"/>
    <w:qFormat/>
    <w:uiPriority w:val="99"/>
    <w:rPr>
      <w:rFonts w:ascii="Arial" w:hAnsi="Arial"/>
      <w:sz w:val="18"/>
    </w:rPr>
  </w:style>
  <w:style w:type="paragraph" w:customStyle="1" w:styleId="356">
    <w:name w:val="代码"/>
    <w:basedOn w:val="1"/>
    <w:link w:val="355"/>
    <w:qFormat/>
    <w:uiPriority w:val="99"/>
    <w:pPr>
      <w:numPr>
        <w:ilvl w:val="0"/>
        <w:numId w:val="20"/>
      </w:numPr>
      <w:pBdr>
        <w:top w:val="single" w:color="auto" w:sz="6" w:space="1"/>
        <w:left w:val="single" w:color="auto" w:sz="6" w:space="4"/>
        <w:bottom w:val="single" w:color="auto" w:sz="6" w:space="1"/>
        <w:right w:val="single" w:color="auto" w:sz="6" w:space="0"/>
      </w:pBdr>
      <w:spacing w:line="260" w:lineRule="exact"/>
      <w:ind w:left="479" w:leftChars="228" w:firstLine="11"/>
    </w:pPr>
    <w:rPr>
      <w:rFonts w:ascii="Arial" w:hAnsi="Arial" w:eastAsiaTheme="minorEastAsia"/>
      <w:sz w:val="18"/>
      <w:szCs w:val="22"/>
    </w:rPr>
  </w:style>
  <w:style w:type="character" w:customStyle="1" w:styleId="357">
    <w:name w:val="页眉 Char1"/>
    <w:semiHidden/>
    <w:qFormat/>
    <w:uiPriority w:val="99"/>
    <w:rPr>
      <w:rFonts w:ascii="宋体" w:hAnsi="宋体"/>
      <w:kern w:val="2"/>
      <w:sz w:val="18"/>
      <w:szCs w:val="18"/>
    </w:rPr>
  </w:style>
  <w:style w:type="character" w:customStyle="1" w:styleId="358">
    <w:name w:val="正文 首行缩进加粗 Char"/>
    <w:link w:val="359"/>
    <w:qFormat/>
    <w:uiPriority w:val="0"/>
    <w:rPr>
      <w:rFonts w:ascii="Arial" w:hAnsi="Arial" w:cs="宋体"/>
      <w:b/>
      <w:sz w:val="24"/>
    </w:rPr>
  </w:style>
  <w:style w:type="paragraph" w:customStyle="1" w:styleId="359">
    <w:name w:val="正文 首行缩进加粗"/>
    <w:basedOn w:val="1"/>
    <w:link w:val="358"/>
    <w:qFormat/>
    <w:uiPriority w:val="0"/>
    <w:pPr>
      <w:ind w:firstLine="422" w:firstLineChars="200"/>
      <w:outlineLvl w:val="2"/>
    </w:pPr>
    <w:rPr>
      <w:rFonts w:ascii="Arial" w:hAnsi="Arial" w:cs="宋体" w:eastAsiaTheme="minorEastAsia"/>
      <w:b/>
      <w:szCs w:val="22"/>
    </w:rPr>
  </w:style>
  <w:style w:type="character" w:customStyle="1" w:styleId="360">
    <w:name w:val="正文文字 Char"/>
    <w:link w:val="361"/>
    <w:qFormat/>
    <w:uiPriority w:val="0"/>
    <w:rPr>
      <w:sz w:val="24"/>
    </w:rPr>
  </w:style>
  <w:style w:type="paragraph" w:customStyle="1" w:styleId="361">
    <w:name w:val="正文文字"/>
    <w:basedOn w:val="1"/>
    <w:link w:val="360"/>
    <w:qFormat/>
    <w:uiPriority w:val="0"/>
    <w:pPr>
      <w:spacing w:before="120" w:after="120"/>
      <w:ind w:firstLine="480" w:firstLineChars="200"/>
    </w:pPr>
    <w:rPr>
      <w:rFonts w:eastAsiaTheme="minorEastAsia"/>
      <w:szCs w:val="22"/>
    </w:rPr>
  </w:style>
  <w:style w:type="character" w:customStyle="1" w:styleId="362">
    <w:name w:val="首行缩进2 Char"/>
    <w:link w:val="173"/>
    <w:qFormat/>
    <w:uiPriority w:val="0"/>
    <w:rPr>
      <w:rFonts w:ascii="宋体" w:hAnsi="宋体" w:eastAsia="宋体" w:cs="Times New Roman"/>
      <w:sz w:val="24"/>
      <w:szCs w:val="24"/>
    </w:rPr>
  </w:style>
  <w:style w:type="character" w:customStyle="1" w:styleId="363">
    <w:name w:val="样式 正文文本 + 首行缩进:  2 字符 Char"/>
    <w:link w:val="364"/>
    <w:uiPriority w:val="0"/>
    <w:rPr>
      <w:rFonts w:cs="宋体"/>
    </w:rPr>
  </w:style>
  <w:style w:type="paragraph" w:customStyle="1" w:styleId="364">
    <w:name w:val="样式 正文文本 + 首行缩进:  2 字符"/>
    <w:basedOn w:val="1"/>
    <w:link w:val="363"/>
    <w:qFormat/>
    <w:uiPriority w:val="0"/>
    <w:pPr>
      <w:spacing w:after="120"/>
      <w:ind w:firstLine="480" w:firstLineChars="200"/>
      <w:contextualSpacing/>
    </w:pPr>
    <w:rPr>
      <w:rFonts w:cs="宋体" w:eastAsiaTheme="minorEastAsia"/>
      <w:sz w:val="21"/>
      <w:szCs w:val="22"/>
    </w:rPr>
  </w:style>
  <w:style w:type="character" w:customStyle="1" w:styleId="365">
    <w:name w:val="普通(网站) Char"/>
    <w:qFormat/>
    <w:locked/>
    <w:uiPriority w:val="30"/>
    <w:rPr>
      <w:rFonts w:ascii="宋体" w:hAnsi="宋体"/>
      <w:b/>
      <w:bCs/>
      <w:i/>
      <w:iCs/>
      <w:color w:val="4F81BD"/>
      <w:kern w:val="2"/>
      <w:sz w:val="24"/>
      <w:szCs w:val="24"/>
    </w:rPr>
  </w:style>
  <w:style w:type="character" w:customStyle="1" w:styleId="366">
    <w:name w:val="apple-converted-space"/>
    <w:basedOn w:val="68"/>
    <w:uiPriority w:val="0"/>
  </w:style>
  <w:style w:type="character" w:customStyle="1" w:styleId="367">
    <w:name w:val="正文缩进 字符"/>
    <w:link w:val="18"/>
    <w:qFormat/>
    <w:uiPriority w:val="99"/>
    <w:rPr>
      <w:rFonts w:ascii="楷体_GB2312" w:hAnsi="Times New Roman" w:eastAsia="楷体_GB2312" w:cs="Times New Roman"/>
      <w:kern w:val="0"/>
      <w:sz w:val="28"/>
      <w:szCs w:val="20"/>
    </w:rPr>
  </w:style>
  <w:style w:type="character" w:customStyle="1" w:styleId="368">
    <w:name w:val="编号 Char"/>
    <w:link w:val="369"/>
    <w:qFormat/>
    <w:uiPriority w:val="99"/>
    <w:rPr>
      <w:szCs w:val="24"/>
    </w:rPr>
  </w:style>
  <w:style w:type="paragraph" w:customStyle="1" w:styleId="369">
    <w:name w:val="编号"/>
    <w:basedOn w:val="1"/>
    <w:link w:val="368"/>
    <w:qFormat/>
    <w:uiPriority w:val="99"/>
    <w:pPr>
      <w:numPr>
        <w:ilvl w:val="0"/>
        <w:numId w:val="21"/>
      </w:numPr>
      <w:ind w:left="0" w:firstLine="200" w:firstLineChars="200"/>
    </w:pPr>
    <w:rPr>
      <w:rFonts w:eastAsiaTheme="minorEastAsia"/>
      <w:sz w:val="21"/>
      <w:szCs w:val="24"/>
    </w:rPr>
  </w:style>
  <w:style w:type="character" w:customStyle="1" w:styleId="370">
    <w:name w:val="标准正文 Char Char"/>
    <w:link w:val="371"/>
    <w:uiPriority w:val="0"/>
    <w:rPr>
      <w:sz w:val="24"/>
      <w:szCs w:val="24"/>
    </w:rPr>
  </w:style>
  <w:style w:type="paragraph" w:customStyle="1" w:styleId="371">
    <w:name w:val="标准正文 Char"/>
    <w:basedOn w:val="1"/>
    <w:link w:val="370"/>
    <w:qFormat/>
    <w:uiPriority w:val="0"/>
    <w:pPr>
      <w:ind w:firstLine="200" w:firstLineChars="200"/>
    </w:pPr>
    <w:rPr>
      <w:rFonts w:eastAsiaTheme="minorEastAsia"/>
      <w:szCs w:val="24"/>
    </w:rPr>
  </w:style>
  <w:style w:type="character" w:customStyle="1" w:styleId="372">
    <w:name w:val="标题 8 Char1"/>
    <w:semiHidden/>
    <w:qFormat/>
    <w:uiPriority w:val="9"/>
    <w:rPr>
      <w:rFonts w:ascii="Cambria" w:hAnsi="Cambria" w:eastAsia="宋体" w:cs="Times New Roman"/>
      <w:kern w:val="2"/>
      <w:sz w:val="24"/>
      <w:szCs w:val="24"/>
    </w:rPr>
  </w:style>
  <w:style w:type="character" w:customStyle="1" w:styleId="373">
    <w:name w:val="font41"/>
    <w:uiPriority w:val="0"/>
    <w:rPr>
      <w:rFonts w:hint="default" w:ascii="仿宋" w:hAnsi="仿宋" w:eastAsia="仿宋" w:cs="仿宋"/>
      <w:color w:val="000000"/>
      <w:sz w:val="22"/>
      <w:szCs w:val="22"/>
      <w:u w:val="none"/>
    </w:rPr>
  </w:style>
  <w:style w:type="character" w:customStyle="1" w:styleId="374">
    <w:name w:val="页脚 字符1"/>
    <w:qFormat/>
    <w:uiPriority w:val="99"/>
    <w:rPr>
      <w:rFonts w:ascii="宋体" w:hAnsi="宋体"/>
      <w:kern w:val="2"/>
      <w:sz w:val="18"/>
      <w:szCs w:val="18"/>
    </w:rPr>
  </w:style>
  <w:style w:type="character" w:customStyle="1" w:styleId="375">
    <w:name w:val="标准正文 Char1"/>
    <w:link w:val="376"/>
    <w:qFormat/>
    <w:uiPriority w:val="0"/>
    <w:rPr>
      <w:rFonts w:ascii="Arial" w:hAnsi="Arial"/>
      <w:sz w:val="24"/>
    </w:rPr>
  </w:style>
  <w:style w:type="paragraph" w:customStyle="1" w:styleId="376">
    <w:name w:val="标准正文"/>
    <w:basedOn w:val="1"/>
    <w:next w:val="31"/>
    <w:link w:val="375"/>
    <w:qFormat/>
    <w:uiPriority w:val="0"/>
    <w:pPr>
      <w:spacing w:before="60" w:after="60"/>
      <w:ind w:firstLine="482"/>
    </w:pPr>
    <w:rPr>
      <w:rFonts w:ascii="Arial" w:hAnsi="Arial" w:eastAsiaTheme="minorEastAsia"/>
      <w:szCs w:val="22"/>
    </w:rPr>
  </w:style>
  <w:style w:type="character" w:customStyle="1" w:styleId="377">
    <w:name w:val="AR_Norm Char"/>
    <w:link w:val="317"/>
    <w:qFormat/>
    <w:uiPriority w:val="0"/>
    <w:rPr>
      <w:rFonts w:ascii="Times New Roman" w:hAnsi="Times New Roman" w:eastAsia="宋体" w:cs="Times New Roman"/>
      <w:kern w:val="0"/>
      <w:sz w:val="22"/>
      <w:szCs w:val="20"/>
      <w:lang w:eastAsia="en-US"/>
    </w:rPr>
  </w:style>
  <w:style w:type="character" w:customStyle="1" w:styleId="378">
    <w:name w:val="标题 4 Char1"/>
    <w:semiHidden/>
    <w:uiPriority w:val="9"/>
    <w:rPr>
      <w:rFonts w:ascii="Cambria" w:hAnsi="Cambria" w:eastAsia="宋体" w:cs="Times New Roman"/>
      <w:b/>
      <w:bCs/>
      <w:kern w:val="2"/>
      <w:sz w:val="28"/>
      <w:szCs w:val="28"/>
    </w:rPr>
  </w:style>
  <w:style w:type="character" w:customStyle="1" w:styleId="379">
    <w:name w:val="页脚右 Char"/>
    <w:link w:val="380"/>
    <w:qFormat/>
    <w:uiPriority w:val="0"/>
    <w:rPr>
      <w:rFonts w:ascii="宋体" w:hAnsi="宋体"/>
      <w:szCs w:val="24"/>
    </w:rPr>
  </w:style>
  <w:style w:type="paragraph" w:customStyle="1" w:styleId="380">
    <w:name w:val="页脚右"/>
    <w:basedOn w:val="309"/>
    <w:link w:val="379"/>
    <w:qFormat/>
    <w:uiPriority w:val="0"/>
    <w:pPr>
      <w:numPr>
        <w:numId w:val="0"/>
      </w:numPr>
      <w:jc w:val="right"/>
    </w:pPr>
  </w:style>
  <w:style w:type="character" w:customStyle="1" w:styleId="381">
    <w:name w:val="表标题 Char"/>
    <w:link w:val="114"/>
    <w:qFormat/>
    <w:uiPriority w:val="0"/>
    <w:rPr>
      <w:rFonts w:eastAsia="宋体"/>
      <w:b/>
      <w:szCs w:val="21"/>
    </w:rPr>
  </w:style>
  <w:style w:type="character" w:customStyle="1" w:styleId="382">
    <w:name w:val="文档正文 Char Char Char Char Char Char Char"/>
    <w:link w:val="383"/>
    <w:qFormat/>
    <w:uiPriority w:val="0"/>
    <w:rPr>
      <w:rFonts w:ascii="Arial" w:hAnsi="Arial"/>
      <w:sz w:val="24"/>
      <w:szCs w:val="21"/>
    </w:rPr>
  </w:style>
  <w:style w:type="paragraph" w:customStyle="1" w:styleId="383">
    <w:name w:val="文档正文 Char Char Char Char Char Char"/>
    <w:basedOn w:val="1"/>
    <w:link w:val="382"/>
    <w:qFormat/>
    <w:uiPriority w:val="0"/>
    <w:pPr>
      <w:numPr>
        <w:ilvl w:val="0"/>
        <w:numId w:val="22"/>
      </w:numPr>
      <w:adjustRightInd w:val="0"/>
      <w:ind w:left="0" w:firstLine="567"/>
      <w:textAlignment w:val="baseline"/>
    </w:pPr>
    <w:rPr>
      <w:rFonts w:ascii="Arial" w:hAnsi="Arial" w:eastAsiaTheme="minorEastAsia"/>
    </w:rPr>
  </w:style>
  <w:style w:type="character" w:customStyle="1" w:styleId="384">
    <w:name w:val="书籍标题1"/>
    <w:qFormat/>
    <w:uiPriority w:val="33"/>
    <w:rPr>
      <w:b/>
      <w:bCs/>
      <w:smallCaps/>
      <w:spacing w:val="5"/>
    </w:rPr>
  </w:style>
  <w:style w:type="character" w:customStyle="1" w:styleId="385">
    <w:name w:val="样式 首行缩进:  2 字符 Char"/>
    <w:link w:val="386"/>
    <w:qFormat/>
    <w:uiPriority w:val="0"/>
    <w:rPr>
      <w:rFonts w:ascii="宋体" w:hAnsi="宋体"/>
      <w:lang w:eastAsia="en-US"/>
    </w:rPr>
  </w:style>
  <w:style w:type="paragraph" w:customStyle="1" w:styleId="386">
    <w:name w:val="样式 首行缩进:  2 字符"/>
    <w:basedOn w:val="1"/>
    <w:link w:val="385"/>
    <w:qFormat/>
    <w:uiPriority w:val="0"/>
    <w:pPr>
      <w:spacing w:line="240" w:lineRule="atLeast"/>
      <w:ind w:firstLine="420" w:firstLineChars="200"/>
      <w:jc w:val="left"/>
    </w:pPr>
    <w:rPr>
      <w:rFonts w:ascii="宋体" w:hAnsi="宋体" w:eastAsiaTheme="minorEastAsia"/>
      <w:sz w:val="21"/>
      <w:szCs w:val="22"/>
      <w:lang w:eastAsia="en-US"/>
    </w:rPr>
  </w:style>
  <w:style w:type="character" w:customStyle="1" w:styleId="387">
    <w:name w:val="表格文字 居中 Char"/>
    <w:link w:val="271"/>
    <w:qFormat/>
    <w:uiPriority w:val="0"/>
    <w:rPr>
      <w:rFonts w:ascii="Arial" w:hAnsi="Arial" w:eastAsia="宋体" w:cs="宋体"/>
      <w:sz w:val="24"/>
      <w:szCs w:val="20"/>
    </w:rPr>
  </w:style>
  <w:style w:type="character" w:customStyle="1" w:styleId="388">
    <w:name w:val="封面分册编号 Char"/>
    <w:link w:val="389"/>
    <w:qFormat/>
    <w:uiPriority w:val="0"/>
    <w:rPr>
      <w:rFonts w:ascii="黑体" w:hAnsi="黑体" w:eastAsia="黑体"/>
      <w:b/>
      <w:bCs/>
      <w:sz w:val="52"/>
      <w:szCs w:val="52"/>
    </w:rPr>
  </w:style>
  <w:style w:type="paragraph" w:customStyle="1" w:styleId="389">
    <w:name w:val="封面分册编号"/>
    <w:basedOn w:val="1"/>
    <w:link w:val="388"/>
    <w:qFormat/>
    <w:uiPriority w:val="0"/>
    <w:pPr>
      <w:spacing w:before="240" w:after="60" w:line="312" w:lineRule="auto"/>
      <w:jc w:val="center"/>
    </w:pPr>
    <w:rPr>
      <w:rFonts w:ascii="黑体" w:hAnsi="黑体" w:eastAsia="黑体"/>
      <w:b/>
      <w:bCs/>
      <w:sz w:val="52"/>
      <w:szCs w:val="52"/>
    </w:rPr>
  </w:style>
  <w:style w:type="character" w:customStyle="1" w:styleId="390">
    <w:name w:val="font01"/>
    <w:uiPriority w:val="0"/>
    <w:rPr>
      <w:rFonts w:hint="default" w:ascii="仿宋" w:hAnsi="仿宋" w:eastAsia="仿宋" w:cs="仿宋"/>
      <w:color w:val="000000"/>
      <w:sz w:val="22"/>
      <w:szCs w:val="22"/>
      <w:u w:val="none"/>
    </w:rPr>
  </w:style>
  <w:style w:type="character" w:customStyle="1" w:styleId="391">
    <w:name w:val="tw4winExternal"/>
    <w:uiPriority w:val="0"/>
    <w:rPr>
      <w:rFonts w:ascii="Courier New" w:hAnsi="Courier New" w:cs="Courier New"/>
      <w:color w:val="808080"/>
      <w:lang w:val="en-US" w:eastAsia="zh-CN"/>
    </w:rPr>
  </w:style>
  <w:style w:type="character" w:customStyle="1" w:styleId="392">
    <w:name w:val="标书正文 Char"/>
    <w:link w:val="393"/>
    <w:qFormat/>
    <w:uiPriority w:val="0"/>
    <w:rPr>
      <w:rFonts w:ascii="Arial" w:hAnsi="Arial"/>
      <w:sz w:val="24"/>
      <w:szCs w:val="21"/>
    </w:rPr>
  </w:style>
  <w:style w:type="paragraph" w:customStyle="1" w:styleId="393">
    <w:name w:val="标书正文"/>
    <w:basedOn w:val="25"/>
    <w:link w:val="392"/>
    <w:uiPriority w:val="0"/>
    <w:pPr>
      <w:adjustRightInd w:val="0"/>
      <w:spacing w:beforeLines="50" w:afterLines="50" w:line="460" w:lineRule="exact"/>
      <w:ind w:firstLine="200" w:firstLineChars="200"/>
      <w:jc w:val="left"/>
    </w:pPr>
    <w:rPr>
      <w:rFonts w:ascii="Arial" w:hAnsi="Arial" w:eastAsiaTheme="minorEastAsia"/>
      <w:szCs w:val="21"/>
    </w:rPr>
  </w:style>
  <w:style w:type="character" w:customStyle="1" w:styleId="394">
    <w:name w:val="tw4winJump"/>
    <w:uiPriority w:val="0"/>
    <w:rPr>
      <w:rFonts w:ascii="Courier New" w:hAnsi="Courier New" w:cs="Courier New"/>
      <w:color w:val="008080"/>
      <w:lang w:val="en-US" w:eastAsia="zh-CN"/>
    </w:rPr>
  </w:style>
  <w:style w:type="character" w:customStyle="1" w:styleId="395">
    <w:name w:val="表正文中 Char"/>
    <w:link w:val="396"/>
    <w:uiPriority w:val="0"/>
  </w:style>
  <w:style w:type="paragraph" w:customStyle="1" w:styleId="396">
    <w:name w:val="表正文中"/>
    <w:basedOn w:val="115"/>
    <w:link w:val="395"/>
    <w:qFormat/>
    <w:uiPriority w:val="0"/>
    <w:pPr>
      <w:spacing w:before="62" w:after="62"/>
      <w:jc w:val="center"/>
    </w:pPr>
    <w:rPr>
      <w:rFonts w:eastAsiaTheme="minorEastAsia"/>
      <w:szCs w:val="22"/>
    </w:rPr>
  </w:style>
  <w:style w:type="character" w:customStyle="1" w:styleId="397">
    <w:name w:val="引用 字符"/>
    <w:link w:val="398"/>
    <w:qFormat/>
    <w:uiPriority w:val="29"/>
    <w:rPr>
      <w:rFonts w:ascii="宋体" w:hAnsi="宋体"/>
      <w:i/>
      <w:iCs/>
      <w:color w:val="000000"/>
      <w:sz w:val="24"/>
      <w:szCs w:val="24"/>
    </w:rPr>
  </w:style>
  <w:style w:type="paragraph" w:styleId="398">
    <w:name w:val="Quote"/>
    <w:basedOn w:val="1"/>
    <w:next w:val="1"/>
    <w:link w:val="397"/>
    <w:qFormat/>
    <w:uiPriority w:val="29"/>
    <w:rPr>
      <w:rFonts w:ascii="宋体" w:hAnsi="宋体" w:eastAsiaTheme="minorEastAsia"/>
      <w:i/>
      <w:iCs/>
      <w:color w:val="000000"/>
      <w:szCs w:val="24"/>
    </w:rPr>
  </w:style>
  <w:style w:type="character" w:customStyle="1" w:styleId="399">
    <w:name w:val="引用 字符1"/>
    <w:basedOn w:val="68"/>
    <w:uiPriority w:val="99"/>
    <w:rPr>
      <w:rFonts w:eastAsia="宋体"/>
      <w:i/>
      <w:iCs/>
      <w:color w:val="404040" w:themeColor="text1" w:themeTint="BF"/>
      <w:sz w:val="24"/>
      <w:szCs w:val="21"/>
      <w14:textFill>
        <w14:solidFill>
          <w14:schemeClr w14:val="tx1">
            <w14:lumMod w14:val="75000"/>
            <w14:lumOff w14:val="25000"/>
          </w14:schemeClr>
        </w14:solidFill>
      </w14:textFill>
    </w:rPr>
  </w:style>
  <w:style w:type="character" w:customStyle="1" w:styleId="400">
    <w:name w:val="boldbodycopy1"/>
    <w:uiPriority w:val="0"/>
    <w:rPr>
      <w:rFonts w:hint="default" w:ascii="Arial" w:hAnsi="Arial" w:cs="Arial"/>
      <w:b/>
      <w:bCs/>
      <w:color w:val="000000"/>
      <w:sz w:val="18"/>
      <w:szCs w:val="18"/>
      <w:u w:val="none"/>
    </w:rPr>
  </w:style>
  <w:style w:type="character" w:customStyle="1" w:styleId="401">
    <w:name w:val="文档正文 Char Char Char Char Char"/>
    <w:qFormat/>
    <w:uiPriority w:val="0"/>
    <w:rPr>
      <w:rFonts w:ascii="Arial" w:hAnsi="Arial" w:eastAsia="宋体"/>
      <w:sz w:val="24"/>
      <w:lang w:val="en-US" w:eastAsia="zh-CN" w:bidi="ar-SA"/>
    </w:rPr>
  </w:style>
  <w:style w:type="character" w:customStyle="1" w:styleId="402">
    <w:name w:val="表格文字 居中加粗 Char"/>
    <w:link w:val="403"/>
    <w:uiPriority w:val="0"/>
    <w:rPr>
      <w:rFonts w:ascii="Arial" w:hAnsi="Arial" w:cs="宋体"/>
      <w:b/>
      <w:bCs/>
      <w:sz w:val="24"/>
    </w:rPr>
  </w:style>
  <w:style w:type="paragraph" w:customStyle="1" w:styleId="403">
    <w:name w:val="表格文字 居中加粗"/>
    <w:basedOn w:val="1"/>
    <w:link w:val="402"/>
    <w:qFormat/>
    <w:uiPriority w:val="0"/>
    <w:pPr>
      <w:spacing w:line="240" w:lineRule="auto"/>
      <w:jc w:val="center"/>
    </w:pPr>
    <w:rPr>
      <w:rFonts w:ascii="Arial" w:hAnsi="Arial" w:cs="宋体" w:eastAsiaTheme="minorEastAsia"/>
      <w:b/>
      <w:bCs/>
      <w:szCs w:val="22"/>
    </w:rPr>
  </w:style>
  <w:style w:type="character" w:customStyle="1" w:styleId="404">
    <w:name w:val="页脚中 Char"/>
    <w:link w:val="405"/>
    <w:qFormat/>
    <w:uiPriority w:val="0"/>
    <w:rPr>
      <w:rFonts w:ascii="宋体" w:hAnsi="宋体"/>
      <w:szCs w:val="24"/>
    </w:rPr>
  </w:style>
  <w:style w:type="paragraph" w:customStyle="1" w:styleId="405">
    <w:name w:val="页脚中"/>
    <w:basedOn w:val="380"/>
    <w:link w:val="404"/>
    <w:qFormat/>
    <w:uiPriority w:val="0"/>
    <w:pPr>
      <w:jc w:val="center"/>
    </w:pPr>
  </w:style>
  <w:style w:type="character" w:customStyle="1" w:styleId="406">
    <w:name w:val="方欣表格栏目"/>
    <w:uiPriority w:val="0"/>
  </w:style>
  <w:style w:type="character" w:customStyle="1" w:styleId="407">
    <w:name w:val="样式 样式 四号 + 左侧:  2 字符 Char"/>
    <w:link w:val="408"/>
    <w:uiPriority w:val="0"/>
    <w:rPr>
      <w:rFonts w:cs="宋体"/>
      <w:b/>
      <w:sz w:val="24"/>
      <w:szCs w:val="24"/>
    </w:rPr>
  </w:style>
  <w:style w:type="paragraph" w:customStyle="1" w:styleId="408">
    <w:name w:val="样式 样式 四号 + 左侧:  2 字符"/>
    <w:basedOn w:val="1"/>
    <w:link w:val="407"/>
    <w:qFormat/>
    <w:uiPriority w:val="0"/>
    <w:pPr>
      <w:ind w:firstLine="482" w:firstLineChars="200"/>
    </w:pPr>
    <w:rPr>
      <w:rFonts w:cs="宋体" w:eastAsiaTheme="minorEastAsia"/>
      <w:b/>
      <w:szCs w:val="24"/>
    </w:rPr>
  </w:style>
  <w:style w:type="character" w:customStyle="1" w:styleId="409">
    <w:name w:val="正文加粗"/>
    <w:qFormat/>
    <w:uiPriority w:val="1"/>
    <w:rPr>
      <w:rFonts w:eastAsia="宋体"/>
      <w:b/>
      <w:lang w:eastAsia="zh-CN"/>
    </w:rPr>
  </w:style>
  <w:style w:type="character" w:customStyle="1" w:styleId="410">
    <w:name w:val="样式 SoDA Field + 宋体 四号"/>
    <w:uiPriority w:val="0"/>
    <w:rPr>
      <w:rFonts w:ascii="Arial" w:hAnsi="Arial" w:eastAsia="宋体"/>
      <w:color w:val="0000FF"/>
      <w:sz w:val="24"/>
      <w:szCs w:val="28"/>
    </w:rPr>
  </w:style>
  <w:style w:type="character" w:customStyle="1" w:styleId="411">
    <w:name w:val="批注框文本 Char1"/>
    <w:semiHidden/>
    <w:qFormat/>
    <w:uiPriority w:val="99"/>
    <w:rPr>
      <w:rFonts w:ascii="宋体" w:hAnsi="宋体"/>
      <w:kern w:val="2"/>
      <w:sz w:val="18"/>
      <w:szCs w:val="18"/>
    </w:rPr>
  </w:style>
  <w:style w:type="character" w:customStyle="1" w:styleId="412">
    <w:name w:val="标题 1 Char1"/>
    <w:qFormat/>
    <w:uiPriority w:val="9"/>
    <w:rPr>
      <w:rFonts w:ascii="宋体" w:hAnsi="宋体"/>
      <w:b/>
      <w:bCs/>
      <w:kern w:val="44"/>
      <w:sz w:val="44"/>
      <w:szCs w:val="44"/>
    </w:rPr>
  </w:style>
  <w:style w:type="character" w:customStyle="1" w:styleId="413">
    <w:name w:val="Item List Char"/>
    <w:link w:val="414"/>
    <w:qFormat/>
    <w:uiPriority w:val="99"/>
    <w:rPr>
      <w:sz w:val="18"/>
      <w:szCs w:val="18"/>
    </w:rPr>
  </w:style>
  <w:style w:type="paragraph" w:customStyle="1" w:styleId="414">
    <w:name w:val="Item List"/>
    <w:link w:val="413"/>
    <w:qFormat/>
    <w:uiPriority w:val="99"/>
    <w:pPr>
      <w:numPr>
        <w:ilvl w:val="0"/>
        <w:numId w:val="22"/>
      </w:numPr>
      <w:tabs>
        <w:tab w:val="left" w:pos="1404"/>
        <w:tab w:val="left" w:pos="2126"/>
      </w:tabs>
      <w:spacing w:line="300" w:lineRule="auto"/>
      <w:jc w:val="both"/>
    </w:pPr>
    <w:rPr>
      <w:rFonts w:asciiTheme="minorHAnsi" w:hAnsiTheme="minorHAnsi" w:eastAsiaTheme="minorEastAsia" w:cstheme="minorBidi"/>
      <w:kern w:val="2"/>
      <w:sz w:val="18"/>
      <w:szCs w:val="18"/>
      <w:lang w:val="en-US" w:eastAsia="zh-CN" w:bidi="ar-SA"/>
    </w:rPr>
  </w:style>
  <w:style w:type="character" w:customStyle="1" w:styleId="415">
    <w:name w:val="个性化处理内容"/>
    <w:uiPriority w:val="0"/>
    <w:rPr>
      <w:b/>
      <w:bCs/>
      <w:i/>
      <w:iCs/>
      <w:color w:val="FF0000"/>
    </w:rPr>
  </w:style>
  <w:style w:type="character" w:customStyle="1" w:styleId="416">
    <w:name w:val="标题 2 Char1"/>
    <w:semiHidden/>
    <w:qFormat/>
    <w:uiPriority w:val="9"/>
    <w:rPr>
      <w:rFonts w:ascii="Cambria" w:hAnsi="Cambria" w:eastAsia="宋体" w:cs="Times New Roman"/>
      <w:b/>
      <w:bCs/>
      <w:kern w:val="2"/>
      <w:sz w:val="32"/>
      <w:szCs w:val="32"/>
    </w:rPr>
  </w:style>
  <w:style w:type="character" w:customStyle="1" w:styleId="417">
    <w:name w:val="style61"/>
    <w:uiPriority w:val="0"/>
    <w:rPr>
      <w:b/>
      <w:bCs/>
      <w:color w:val="D50000"/>
      <w:sz w:val="20"/>
      <w:szCs w:val="20"/>
    </w:rPr>
  </w:style>
  <w:style w:type="character" w:customStyle="1" w:styleId="418">
    <w:name w:val="题注-下 Char"/>
    <w:link w:val="419"/>
    <w:uiPriority w:val="0"/>
    <w:rPr>
      <w:rFonts w:ascii="宋体" w:hAnsi="宋体"/>
      <w:szCs w:val="21"/>
    </w:rPr>
  </w:style>
  <w:style w:type="paragraph" w:customStyle="1" w:styleId="419">
    <w:name w:val="题注-下"/>
    <w:basedOn w:val="1"/>
    <w:next w:val="113"/>
    <w:link w:val="418"/>
    <w:qFormat/>
    <w:uiPriority w:val="0"/>
    <w:pPr>
      <w:jc w:val="center"/>
    </w:pPr>
    <w:rPr>
      <w:rFonts w:ascii="宋体" w:hAnsi="宋体" w:eastAsiaTheme="minorEastAsia"/>
      <w:sz w:val="21"/>
    </w:rPr>
  </w:style>
  <w:style w:type="character" w:customStyle="1" w:styleId="420">
    <w:name w:val="题注 字符"/>
    <w:link w:val="19"/>
    <w:locked/>
    <w:uiPriority w:val="0"/>
    <w:rPr>
      <w:rFonts w:ascii="Cambria" w:hAnsi="Cambria" w:eastAsia="黑体"/>
      <w:sz w:val="20"/>
      <w:szCs w:val="20"/>
    </w:rPr>
  </w:style>
  <w:style w:type="character" w:customStyle="1" w:styleId="421">
    <w:name w:val="样式 SoDA Field + 宋体 小三"/>
    <w:uiPriority w:val="0"/>
    <w:rPr>
      <w:rFonts w:ascii="Arial" w:hAnsi="Arial" w:eastAsia="宋体"/>
      <w:i/>
      <w:color w:val="0000FF"/>
      <w:sz w:val="30"/>
      <w:szCs w:val="30"/>
    </w:rPr>
  </w:style>
  <w:style w:type="character" w:customStyle="1" w:styleId="422">
    <w:name w:val="样式 正文文本缩进 + 左  0 字符 Char"/>
    <w:link w:val="423"/>
    <w:qFormat/>
    <w:uiPriority w:val="0"/>
    <w:rPr>
      <w:rFonts w:cs="宋体"/>
      <w:sz w:val="24"/>
    </w:rPr>
  </w:style>
  <w:style w:type="paragraph" w:customStyle="1" w:styleId="423">
    <w:name w:val="样式 正文文本缩进 + 左  0 字符"/>
    <w:basedOn w:val="1"/>
    <w:link w:val="422"/>
    <w:qFormat/>
    <w:uiPriority w:val="0"/>
    <w:pPr>
      <w:ind w:firstLine="250" w:firstLineChars="250"/>
    </w:pPr>
    <w:rPr>
      <w:rFonts w:cs="宋体" w:eastAsiaTheme="minorEastAsia"/>
      <w:szCs w:val="22"/>
    </w:rPr>
  </w:style>
  <w:style w:type="character" w:customStyle="1" w:styleId="424">
    <w:name w:val="封面落款 Char"/>
    <w:link w:val="425"/>
    <w:qFormat/>
    <w:uiPriority w:val="0"/>
    <w:rPr>
      <w:rFonts w:ascii="黑体" w:hAnsi="黑体" w:eastAsia="黑体"/>
      <w:b/>
      <w:sz w:val="36"/>
      <w:szCs w:val="36"/>
    </w:rPr>
  </w:style>
  <w:style w:type="paragraph" w:customStyle="1" w:styleId="425">
    <w:name w:val="封面落款"/>
    <w:basedOn w:val="1"/>
    <w:link w:val="424"/>
    <w:qFormat/>
    <w:uiPriority w:val="0"/>
    <w:pPr>
      <w:jc w:val="center"/>
    </w:pPr>
    <w:rPr>
      <w:rFonts w:ascii="黑体" w:hAnsi="黑体" w:eastAsia="黑体"/>
      <w:b/>
      <w:sz w:val="36"/>
      <w:szCs w:val="36"/>
    </w:rPr>
  </w:style>
  <w:style w:type="character" w:customStyle="1" w:styleId="426">
    <w:name w:val="图片 Char"/>
    <w:link w:val="427"/>
    <w:qFormat/>
    <w:uiPriority w:val="0"/>
    <w:rPr>
      <w:sz w:val="24"/>
      <w:szCs w:val="24"/>
    </w:rPr>
  </w:style>
  <w:style w:type="paragraph" w:customStyle="1" w:styleId="427">
    <w:name w:val="图片"/>
    <w:basedOn w:val="1"/>
    <w:next w:val="25"/>
    <w:link w:val="426"/>
    <w:qFormat/>
    <w:uiPriority w:val="0"/>
    <w:pPr>
      <w:adjustRightInd w:val="0"/>
      <w:spacing w:line="240" w:lineRule="auto"/>
      <w:jc w:val="center"/>
    </w:pPr>
    <w:rPr>
      <w:rFonts w:eastAsiaTheme="minorEastAsia"/>
      <w:szCs w:val="24"/>
    </w:rPr>
  </w:style>
  <w:style w:type="character" w:customStyle="1" w:styleId="428">
    <w:name w:val="文档正文 Char Char Char Char"/>
    <w:link w:val="429"/>
    <w:qFormat/>
    <w:uiPriority w:val="0"/>
    <w:rPr>
      <w:rFonts w:ascii="Arial" w:hAnsi="Arial"/>
      <w:sz w:val="24"/>
    </w:rPr>
  </w:style>
  <w:style w:type="paragraph" w:customStyle="1" w:styleId="429">
    <w:name w:val="文档正文 Char Char Char"/>
    <w:basedOn w:val="1"/>
    <w:link w:val="428"/>
    <w:qFormat/>
    <w:uiPriority w:val="0"/>
    <w:pPr>
      <w:adjustRightInd w:val="0"/>
      <w:ind w:firstLine="567"/>
      <w:textAlignment w:val="baseline"/>
    </w:pPr>
    <w:rPr>
      <w:rFonts w:ascii="Arial" w:hAnsi="Arial" w:eastAsiaTheme="minorEastAsia"/>
      <w:szCs w:val="22"/>
    </w:rPr>
  </w:style>
  <w:style w:type="character" w:customStyle="1" w:styleId="430">
    <w:name w:val="标题4 Char"/>
    <w:qFormat/>
    <w:uiPriority w:val="0"/>
    <w:rPr>
      <w:rFonts w:ascii="Cambria" w:hAnsi="Cambria" w:eastAsia="宋体" w:cs="Times New Roman"/>
      <w:b/>
      <w:bCs/>
      <w:kern w:val="2"/>
      <w:sz w:val="24"/>
      <w:szCs w:val="24"/>
      <w:lang w:val="en-US" w:eastAsia="zh-CN" w:bidi="ar-SA"/>
    </w:rPr>
  </w:style>
  <w:style w:type="character" w:customStyle="1" w:styleId="431">
    <w:name w:val="封面项目名称 Char"/>
    <w:link w:val="432"/>
    <w:uiPriority w:val="0"/>
    <w:rPr>
      <w:rFonts w:ascii="黑体" w:hAnsi="黑体" w:eastAsia="黑体"/>
      <w:b/>
      <w:bCs/>
      <w:sz w:val="52"/>
      <w:szCs w:val="52"/>
    </w:rPr>
  </w:style>
  <w:style w:type="paragraph" w:customStyle="1" w:styleId="432">
    <w:name w:val="封面项目名称"/>
    <w:basedOn w:val="56"/>
    <w:link w:val="431"/>
    <w:qFormat/>
    <w:uiPriority w:val="0"/>
    <w:pPr>
      <w:spacing w:line="312" w:lineRule="auto"/>
      <w:outlineLvl w:val="9"/>
    </w:pPr>
    <w:rPr>
      <w:rFonts w:ascii="黑体" w:hAnsi="黑体" w:eastAsia="黑体" w:cstheme="minorBidi"/>
      <w:kern w:val="2"/>
      <w:sz w:val="52"/>
      <w:szCs w:val="52"/>
    </w:rPr>
  </w:style>
  <w:style w:type="paragraph" w:customStyle="1" w:styleId="433">
    <w:name w:val="重点_内容（浅）"/>
    <w:basedOn w:val="1"/>
    <w:qFormat/>
    <w:uiPriority w:val="99"/>
    <w:pPr>
      <w:pBdr>
        <w:top w:val="single" w:color="auto" w:sz="4" w:space="1"/>
        <w:left w:val="single" w:color="auto" w:sz="4" w:space="4"/>
        <w:bottom w:val="single" w:color="auto" w:sz="4" w:space="1"/>
        <w:right w:val="single" w:color="auto" w:sz="4" w:space="4"/>
      </w:pBdr>
      <w:shd w:val="clear" w:color="auto" w:fill="F3F3F3"/>
      <w:spacing w:afterLines="50"/>
      <w:ind w:firstLine="200"/>
    </w:pPr>
    <w:rPr>
      <w:rFonts w:ascii="Times New Roman" w:hAnsi="Times New Roman" w:cs="宋体"/>
      <w:b/>
      <w:szCs w:val="24"/>
    </w:rPr>
  </w:style>
  <w:style w:type="paragraph" w:customStyle="1" w:styleId="434">
    <w:name w:val="_Style 292"/>
    <w:basedOn w:val="1"/>
    <w:next w:val="1"/>
    <w:unhideWhenUsed/>
    <w:qFormat/>
    <w:uiPriority w:val="39"/>
    <w:pPr>
      <w:ind w:left="1680" w:leftChars="800"/>
    </w:pPr>
    <w:rPr>
      <w:rFonts w:ascii="宋体" w:hAnsi="宋体" w:cs="Times New Roman"/>
      <w:szCs w:val="24"/>
    </w:rPr>
  </w:style>
  <w:style w:type="paragraph" w:customStyle="1" w:styleId="435">
    <w:name w:val="xl83"/>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436">
    <w:name w:val="example"/>
    <w:basedOn w:val="1"/>
    <w:next w:val="1"/>
    <w:qFormat/>
    <w:uiPriority w:val="99"/>
    <w:pPr>
      <w:spacing w:beforeLines="50" w:line="240" w:lineRule="auto"/>
      <w:ind w:left="708" w:leftChars="337" w:firstLine="1"/>
      <w:jc w:val="left"/>
    </w:pPr>
    <w:rPr>
      <w:rFonts w:ascii="Times New Roman" w:hAnsi="Times New Roman" w:cs="Times New Roman"/>
      <w:iCs/>
      <w:kern w:val="0"/>
      <w:sz w:val="21"/>
      <w:szCs w:val="20"/>
    </w:rPr>
  </w:style>
  <w:style w:type="paragraph" w:customStyle="1" w:styleId="437">
    <w:name w:val="Char Char Char Char Char Char1 Char Char Char Char Char Char Char Char Char Char Char Char1 Char Char Char Char Char Char Char"/>
    <w:basedOn w:val="1"/>
    <w:qFormat/>
    <w:uiPriority w:val="99"/>
    <w:pPr>
      <w:suppressAutoHyphens/>
      <w:autoSpaceDE w:val="0"/>
      <w:autoSpaceDN w:val="0"/>
      <w:adjustRightInd w:val="0"/>
      <w:spacing w:beforeLines="50"/>
      <w:ind w:left="410" w:firstLine="420" w:firstLineChars="200"/>
      <w:jc w:val="left"/>
    </w:pPr>
    <w:rPr>
      <w:rFonts w:ascii="Times New Roman" w:hAnsi="宋体" w:cs="Times New Roman"/>
      <w:kern w:val="1"/>
      <w:szCs w:val="20"/>
      <w:lang w:eastAsia="ar-SA"/>
    </w:rPr>
  </w:style>
  <w:style w:type="paragraph" w:customStyle="1" w:styleId="438">
    <w:name w:val="Report Title"/>
    <w:basedOn w:val="1"/>
    <w:qFormat/>
    <w:uiPriority w:val="99"/>
    <w:pPr>
      <w:spacing w:after="240" w:line="240" w:lineRule="atLeast"/>
      <w:jc w:val="center"/>
    </w:pPr>
    <w:rPr>
      <w:rFonts w:ascii="Arial" w:hAnsi="Arial" w:cs="Times New Roman"/>
      <w:b/>
      <w:bCs/>
      <w:kern w:val="0"/>
      <w:sz w:val="32"/>
      <w:szCs w:val="32"/>
    </w:rPr>
  </w:style>
  <w:style w:type="paragraph" w:customStyle="1" w:styleId="439">
    <w:name w:val="标题 51"/>
    <w:basedOn w:val="1"/>
    <w:next w:val="1"/>
    <w:uiPriority w:val="0"/>
    <w:pPr>
      <w:keepNext/>
      <w:keepLines/>
      <w:numPr>
        <w:ilvl w:val="4"/>
        <w:numId w:val="23"/>
      </w:numPr>
      <w:tabs>
        <w:tab w:val="left" w:pos="992"/>
      </w:tabs>
      <w:spacing w:beforeLines="50" w:afterLines="50"/>
      <w:outlineLvl w:val="4"/>
    </w:pPr>
    <w:rPr>
      <w:rFonts w:ascii="Times New Roman" w:hAnsi="Times New Roman" w:cs="Times New Roman"/>
      <w:b/>
      <w:bCs/>
      <w:szCs w:val="28"/>
    </w:rPr>
  </w:style>
  <w:style w:type="paragraph" w:styleId="440">
    <w:name w:val="No Spacing"/>
    <w:qFormat/>
    <w:uiPriority w:val="1"/>
    <w:pPr>
      <w:widowControl w:val="0"/>
      <w:jc w:val="both"/>
    </w:pPr>
    <w:rPr>
      <w:rFonts w:ascii="宋体" w:hAnsi="宋体" w:eastAsia="宋体" w:cs="Times New Roman"/>
      <w:kern w:val="2"/>
      <w:sz w:val="24"/>
      <w:szCs w:val="24"/>
      <w:lang w:val="en-US" w:eastAsia="zh-CN" w:bidi="ar-SA"/>
    </w:rPr>
  </w:style>
  <w:style w:type="paragraph" w:customStyle="1" w:styleId="441">
    <w:name w:val="表格样式"/>
    <w:basedOn w:val="1"/>
    <w:qFormat/>
    <w:uiPriority w:val="99"/>
    <w:pPr>
      <w:spacing w:line="240" w:lineRule="auto"/>
      <w:jc w:val="left"/>
    </w:pPr>
    <w:rPr>
      <w:rFonts w:ascii="宋体" w:hAnsi="Times New Roman" w:cs="Times New Roman"/>
      <w:bCs/>
      <w:sz w:val="21"/>
      <w:szCs w:val="24"/>
    </w:rPr>
  </w:style>
  <w:style w:type="paragraph" w:customStyle="1" w:styleId="442">
    <w:name w:val="12"/>
    <w:unhideWhenUsed/>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443">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444">
    <w:name w:val="方欣副标题"/>
    <w:basedOn w:val="1"/>
    <w:qFormat/>
    <w:uiPriority w:val="99"/>
    <w:pPr>
      <w:widowControl/>
      <w:jc w:val="right"/>
    </w:pPr>
    <w:rPr>
      <w:rFonts w:ascii="Times New Roman" w:hAnsi="Times New Roman" w:eastAsia="黑体" w:cs="宋体"/>
      <w:kern w:val="0"/>
      <w:sz w:val="44"/>
      <w:szCs w:val="20"/>
    </w:rPr>
  </w:style>
  <w:style w:type="paragraph" w:customStyle="1" w:styleId="445">
    <w:name w:val="Char Char Char Char"/>
    <w:basedOn w:val="1"/>
    <w:qFormat/>
    <w:uiPriority w:val="99"/>
    <w:pPr>
      <w:widowControl/>
      <w:spacing w:after="160" w:line="240" w:lineRule="exact"/>
      <w:jc w:val="left"/>
    </w:pPr>
    <w:rPr>
      <w:rFonts w:ascii="Verdana" w:hAnsi="Verdana" w:cs="Times New Roman"/>
      <w:kern w:val="0"/>
      <w:sz w:val="20"/>
      <w:szCs w:val="20"/>
      <w:lang w:eastAsia="en-US"/>
    </w:rPr>
  </w:style>
  <w:style w:type="paragraph" w:customStyle="1" w:styleId="446">
    <w:name w:val="Body Text1"/>
    <w:basedOn w:val="1"/>
    <w:uiPriority w:val="0"/>
    <w:pPr>
      <w:spacing w:before="60" w:after="60"/>
      <w:ind w:firstLine="200" w:firstLineChars="200"/>
    </w:pPr>
    <w:rPr>
      <w:rFonts w:ascii="宋体" w:hAnsi="宋体" w:cs="Times New Roman"/>
      <w:szCs w:val="24"/>
    </w:rPr>
  </w:style>
  <w:style w:type="paragraph" w:customStyle="1" w:styleId="447">
    <w:name w:val="xl75"/>
    <w:basedOn w:val="1"/>
    <w:qFormat/>
    <w:uiPriority w:val="99"/>
    <w:pPr>
      <w:widowControl/>
      <w:pBdr>
        <w:top w:val="single" w:color="auto" w:sz="4" w:space="0"/>
        <w:left w:val="single" w:color="auto" w:sz="4" w:space="0"/>
        <w:bottom w:val="single" w:color="auto" w:sz="4" w:space="0"/>
        <w:right w:val="single" w:color="auto" w:sz="4" w:space="0"/>
      </w:pBdr>
      <w:shd w:val="clear" w:color="000000" w:fill="DBE5F1"/>
      <w:spacing w:before="100" w:beforeAutospacing="1" w:after="100" w:afterAutospacing="1" w:line="240" w:lineRule="auto"/>
      <w:jc w:val="center"/>
    </w:pPr>
    <w:rPr>
      <w:rFonts w:ascii="Book Antiqua" w:hAnsi="Book Antiqua" w:cs="宋体"/>
      <w:color w:val="000000"/>
      <w:kern w:val="0"/>
      <w:szCs w:val="24"/>
    </w:rPr>
  </w:style>
  <w:style w:type="paragraph" w:customStyle="1" w:styleId="448">
    <w:name w:val="正文（表格文字）"/>
    <w:basedOn w:val="18"/>
    <w:qFormat/>
    <w:uiPriority w:val="99"/>
    <w:pPr>
      <w:autoSpaceDE/>
      <w:autoSpaceDN/>
      <w:adjustRightInd/>
      <w:spacing w:line="288" w:lineRule="auto"/>
      <w:ind w:firstLine="0"/>
      <w:jc w:val="both"/>
    </w:pPr>
    <w:rPr>
      <w:rFonts w:ascii="Times New Roman" w:eastAsia="宋体"/>
      <w:kern w:val="2"/>
      <w:sz w:val="21"/>
      <w:szCs w:val="24"/>
    </w:rPr>
  </w:style>
  <w:style w:type="paragraph" w:customStyle="1" w:styleId="449">
    <w:name w:val="A_TableSubhead"/>
    <w:basedOn w:val="1"/>
    <w:qFormat/>
    <w:uiPriority w:val="99"/>
    <w:pPr>
      <w:widowControl/>
      <w:spacing w:line="240" w:lineRule="auto"/>
      <w:jc w:val="left"/>
    </w:pPr>
    <w:rPr>
      <w:rFonts w:ascii="Arial Narrow" w:hAnsi="Arial Narrow" w:cs="Times New Roman"/>
      <w:b/>
      <w:bCs/>
      <w:kern w:val="0"/>
      <w:sz w:val="18"/>
      <w:szCs w:val="20"/>
      <w:lang w:eastAsia="en-US"/>
    </w:rPr>
  </w:style>
  <w:style w:type="character" w:customStyle="1" w:styleId="450">
    <w:name w:val="标题 Char"/>
    <w:basedOn w:val="68"/>
    <w:qFormat/>
    <w:uiPriority w:val="10"/>
    <w:rPr>
      <w:rFonts w:asciiTheme="majorHAnsi" w:hAnsiTheme="majorHAnsi" w:cstheme="majorBidi"/>
      <w:b/>
      <w:bCs/>
      <w:kern w:val="2"/>
      <w:sz w:val="32"/>
      <w:szCs w:val="32"/>
    </w:rPr>
  </w:style>
  <w:style w:type="character" w:customStyle="1" w:styleId="451">
    <w:name w:val="正文文本缩进 2 Char"/>
    <w:basedOn w:val="68"/>
    <w:semiHidden/>
    <w:qFormat/>
    <w:uiPriority w:val="99"/>
    <w:rPr>
      <w:rFonts w:asciiTheme="minorHAnsi" w:hAnsiTheme="minorHAnsi" w:cstheme="minorBidi"/>
      <w:kern w:val="2"/>
      <w:sz w:val="24"/>
      <w:szCs w:val="21"/>
    </w:rPr>
  </w:style>
  <w:style w:type="character" w:customStyle="1" w:styleId="452">
    <w:name w:val="正文文本 3 Char"/>
    <w:basedOn w:val="68"/>
    <w:semiHidden/>
    <w:qFormat/>
    <w:uiPriority w:val="99"/>
    <w:rPr>
      <w:rFonts w:asciiTheme="minorHAnsi" w:hAnsiTheme="minorHAnsi" w:cstheme="minorBidi"/>
      <w:kern w:val="2"/>
      <w:sz w:val="16"/>
      <w:szCs w:val="16"/>
    </w:rPr>
  </w:style>
  <w:style w:type="paragraph" w:customStyle="1" w:styleId="453">
    <w:name w:val="xl73"/>
    <w:basedOn w:val="1"/>
    <w:qFormat/>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jc w:val="center"/>
    </w:pPr>
    <w:rPr>
      <w:rFonts w:ascii="宋体" w:hAnsi="宋体" w:cs="宋体"/>
      <w:b/>
      <w:bCs/>
      <w:kern w:val="0"/>
      <w:szCs w:val="24"/>
    </w:rPr>
  </w:style>
  <w:style w:type="paragraph" w:customStyle="1" w:styleId="454">
    <w:name w:val="样式 (中文) 楷体_GB2312 首行缩进:  2 字符"/>
    <w:basedOn w:val="1"/>
    <w:qFormat/>
    <w:uiPriority w:val="99"/>
    <w:rPr>
      <w:rFonts w:ascii="Arial" w:hAnsi="Arial" w:cs="宋体"/>
      <w:sz w:val="21"/>
    </w:rPr>
  </w:style>
  <w:style w:type="paragraph" w:customStyle="1" w:styleId="455">
    <w:name w:val="样式 首行缩进:  0.74 厘米 行距: 1.5 倍行距"/>
    <w:basedOn w:val="1"/>
    <w:qFormat/>
    <w:uiPriority w:val="99"/>
    <w:pPr>
      <w:numPr>
        <w:ilvl w:val="0"/>
        <w:numId w:val="24"/>
      </w:numPr>
      <w:ind w:left="0" w:firstLine="420"/>
    </w:pPr>
    <w:rPr>
      <w:rFonts w:ascii="Times New Roman" w:hAnsi="Times New Roman" w:cs="宋体"/>
      <w:sz w:val="21"/>
      <w:szCs w:val="20"/>
    </w:rPr>
  </w:style>
  <w:style w:type="paragraph" w:customStyle="1" w:styleId="456">
    <w:name w:val="样式 标题 4 + (中文) 仿宋_GB2312"/>
    <w:basedOn w:val="7"/>
    <w:qFormat/>
    <w:uiPriority w:val="99"/>
    <w:pPr>
      <w:numPr>
        <w:ilvl w:val="0"/>
        <w:numId w:val="0"/>
      </w:numPr>
      <w:spacing w:before="120" w:after="120"/>
    </w:pPr>
    <w:rPr>
      <w:rFonts w:ascii="Arial" w:hAnsi="Arial" w:eastAsia="仿宋_GB2312" w:cs="Times New Roman"/>
      <w:lang w:eastAsia="zh-Hans"/>
    </w:rPr>
  </w:style>
  <w:style w:type="paragraph" w:customStyle="1" w:styleId="457">
    <w:name w:val="中国铁建-文档正文"/>
    <w:basedOn w:val="1"/>
    <w:qFormat/>
    <w:uiPriority w:val="0"/>
    <w:pPr>
      <w:spacing w:afterLines="50"/>
      <w:ind w:firstLine="480" w:firstLineChars="200"/>
      <w:jc w:val="left"/>
    </w:pPr>
    <w:rPr>
      <w:rFonts w:ascii="宋体" w:hAnsi="宋体" w:eastAsia="仿宋_GB2312" w:cs="Times New Roman"/>
      <w:szCs w:val="24"/>
    </w:rPr>
  </w:style>
  <w:style w:type="paragraph" w:customStyle="1" w:styleId="458">
    <w:name w:val="Char Char Char Char Char Char1 Char"/>
    <w:basedOn w:val="21"/>
    <w:qFormat/>
    <w:uiPriority w:val="99"/>
    <w:pPr>
      <w:shd w:val="clear" w:color="auto" w:fill="000080"/>
      <w:spacing w:line="240" w:lineRule="auto"/>
    </w:pPr>
    <w:rPr>
      <w:rFonts w:ascii="Tahoma" w:hAnsi="Tahoma"/>
      <w:kern w:val="2"/>
      <w:sz w:val="24"/>
      <w:szCs w:val="24"/>
    </w:rPr>
  </w:style>
  <w:style w:type="paragraph" w:customStyle="1" w:styleId="459">
    <w:name w:val="*8. General Text"/>
    <w:basedOn w:val="1"/>
    <w:next w:val="1"/>
    <w:qFormat/>
    <w:uiPriority w:val="99"/>
    <w:pPr>
      <w:autoSpaceDE w:val="0"/>
      <w:autoSpaceDN w:val="0"/>
      <w:adjustRightInd w:val="0"/>
      <w:spacing w:after="120" w:line="240" w:lineRule="auto"/>
      <w:jc w:val="left"/>
    </w:pPr>
    <w:rPr>
      <w:rFonts w:ascii="Garamond" w:hAnsi="Garamond" w:cs="Times New Roman"/>
      <w:kern w:val="0"/>
      <w:szCs w:val="24"/>
    </w:rPr>
  </w:style>
  <w:style w:type="paragraph" w:customStyle="1" w:styleId="460">
    <w:name w:val="表格正文"/>
    <w:basedOn w:val="1"/>
    <w:qFormat/>
    <w:uiPriority w:val="99"/>
    <w:pPr>
      <w:tabs>
        <w:tab w:val="left" w:pos="4678"/>
      </w:tabs>
      <w:autoSpaceDE w:val="0"/>
      <w:autoSpaceDN w:val="0"/>
      <w:adjustRightInd w:val="0"/>
      <w:spacing w:before="120" w:after="120" w:line="240" w:lineRule="auto"/>
    </w:pPr>
    <w:rPr>
      <w:rFonts w:ascii="Times New Roman" w:hAnsi="Times New Roman" w:cs="Times New Roman"/>
    </w:rPr>
  </w:style>
  <w:style w:type="paragraph" w:customStyle="1" w:styleId="461">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0"/>
      <w:szCs w:val="20"/>
    </w:rPr>
  </w:style>
  <w:style w:type="character" w:customStyle="1" w:styleId="462">
    <w:name w:val="尾注文本 Char"/>
    <w:basedOn w:val="68"/>
    <w:semiHidden/>
    <w:qFormat/>
    <w:uiPriority w:val="99"/>
    <w:rPr>
      <w:rFonts w:asciiTheme="minorHAnsi" w:hAnsiTheme="minorHAnsi" w:cstheme="minorBidi"/>
      <w:kern w:val="2"/>
      <w:sz w:val="24"/>
      <w:szCs w:val="21"/>
    </w:rPr>
  </w:style>
  <w:style w:type="character" w:customStyle="1" w:styleId="463">
    <w:name w:val="正文文本缩进 3 Char"/>
    <w:basedOn w:val="68"/>
    <w:semiHidden/>
    <w:qFormat/>
    <w:uiPriority w:val="99"/>
    <w:rPr>
      <w:rFonts w:asciiTheme="minorHAnsi" w:hAnsiTheme="minorHAnsi" w:cstheme="minorBidi"/>
      <w:kern w:val="2"/>
      <w:sz w:val="16"/>
      <w:szCs w:val="16"/>
    </w:rPr>
  </w:style>
  <w:style w:type="character" w:customStyle="1" w:styleId="464">
    <w:name w:val="纯文本 Char"/>
    <w:basedOn w:val="68"/>
    <w:semiHidden/>
    <w:uiPriority w:val="99"/>
    <w:rPr>
      <w:rFonts w:ascii="宋体" w:hAnsi="Courier New" w:cs="Courier New"/>
      <w:kern w:val="2"/>
      <w:sz w:val="21"/>
      <w:szCs w:val="21"/>
    </w:rPr>
  </w:style>
  <w:style w:type="character" w:customStyle="1" w:styleId="465">
    <w:name w:val="批注文字 字符1"/>
    <w:basedOn w:val="68"/>
    <w:link w:val="22"/>
    <w:qFormat/>
    <w:uiPriority w:val="0"/>
    <w:rPr>
      <w:rFonts w:eastAsia="宋体"/>
      <w:sz w:val="24"/>
      <w:szCs w:val="21"/>
    </w:rPr>
  </w:style>
  <w:style w:type="character" w:customStyle="1" w:styleId="466">
    <w:name w:val="批注主题 Char"/>
    <w:basedOn w:val="465"/>
    <w:semiHidden/>
    <w:uiPriority w:val="99"/>
    <w:rPr>
      <w:rFonts w:eastAsia="宋体"/>
      <w:b/>
      <w:bCs/>
      <w:sz w:val="24"/>
      <w:szCs w:val="21"/>
    </w:rPr>
  </w:style>
  <w:style w:type="character" w:customStyle="1" w:styleId="467">
    <w:name w:val="日期 Char"/>
    <w:basedOn w:val="68"/>
    <w:semiHidden/>
    <w:qFormat/>
    <w:uiPriority w:val="99"/>
    <w:rPr>
      <w:rFonts w:asciiTheme="minorHAnsi" w:hAnsiTheme="minorHAnsi" w:cstheme="minorBidi"/>
      <w:kern w:val="2"/>
      <w:sz w:val="24"/>
      <w:szCs w:val="21"/>
    </w:rPr>
  </w:style>
  <w:style w:type="character" w:customStyle="1" w:styleId="468">
    <w:name w:val="脚注文本 Char"/>
    <w:basedOn w:val="68"/>
    <w:semiHidden/>
    <w:qFormat/>
    <w:uiPriority w:val="99"/>
    <w:rPr>
      <w:rFonts w:asciiTheme="minorHAnsi" w:hAnsiTheme="minorHAnsi" w:cstheme="minorBidi"/>
      <w:kern w:val="2"/>
      <w:sz w:val="18"/>
      <w:szCs w:val="18"/>
    </w:rPr>
  </w:style>
  <w:style w:type="character" w:customStyle="1" w:styleId="469">
    <w:name w:val="注释标题 Char"/>
    <w:basedOn w:val="68"/>
    <w:semiHidden/>
    <w:qFormat/>
    <w:uiPriority w:val="99"/>
    <w:rPr>
      <w:rFonts w:asciiTheme="minorHAnsi" w:hAnsiTheme="minorHAnsi" w:cstheme="minorBidi"/>
      <w:kern w:val="2"/>
      <w:sz w:val="24"/>
      <w:szCs w:val="21"/>
    </w:rPr>
  </w:style>
  <w:style w:type="character" w:customStyle="1" w:styleId="470">
    <w:name w:val="HTML 预设格式 Char"/>
    <w:basedOn w:val="68"/>
    <w:semiHidden/>
    <w:qFormat/>
    <w:uiPriority w:val="99"/>
    <w:rPr>
      <w:rFonts w:ascii="Courier New" w:hAnsi="Courier New" w:cs="Courier New"/>
      <w:kern w:val="2"/>
    </w:rPr>
  </w:style>
  <w:style w:type="character" w:customStyle="1" w:styleId="471">
    <w:name w:val="副标题 Char"/>
    <w:basedOn w:val="68"/>
    <w:uiPriority w:val="11"/>
    <w:rPr>
      <w:rFonts w:asciiTheme="majorHAnsi" w:hAnsiTheme="majorHAnsi" w:cstheme="majorBidi"/>
      <w:b/>
      <w:bCs/>
      <w:kern w:val="28"/>
      <w:sz w:val="32"/>
      <w:szCs w:val="32"/>
    </w:rPr>
  </w:style>
  <w:style w:type="character" w:customStyle="1" w:styleId="472">
    <w:name w:val="文档结构图 Char"/>
    <w:basedOn w:val="68"/>
    <w:semiHidden/>
    <w:qFormat/>
    <w:uiPriority w:val="99"/>
    <w:rPr>
      <w:rFonts w:ascii="Microsoft YaHei UI" w:eastAsia="Microsoft YaHei UI" w:hAnsiTheme="minorHAnsi" w:cstheme="minorBidi"/>
      <w:kern w:val="2"/>
      <w:sz w:val="18"/>
      <w:szCs w:val="18"/>
    </w:rPr>
  </w:style>
  <w:style w:type="paragraph" w:customStyle="1" w:styleId="473">
    <w:name w:val="项目符号"/>
    <w:basedOn w:val="1"/>
    <w:qFormat/>
    <w:uiPriority w:val="99"/>
    <w:pPr>
      <w:ind w:left="840" w:hanging="420"/>
    </w:pPr>
    <w:rPr>
      <w:rFonts w:ascii="Times New Roman" w:hAnsi="Times New Roman" w:cs="Times New Roman"/>
      <w:bCs/>
      <w:szCs w:val="24"/>
    </w:rPr>
  </w:style>
  <w:style w:type="paragraph" w:customStyle="1" w:styleId="474">
    <w:name w:val="标题 3 New New New New New"/>
    <w:basedOn w:val="1"/>
    <w:next w:val="1"/>
    <w:qFormat/>
    <w:uiPriority w:val="99"/>
    <w:pPr>
      <w:keepNext/>
      <w:widowControl/>
      <w:numPr>
        <w:ilvl w:val="2"/>
        <w:numId w:val="25"/>
      </w:numPr>
      <w:tabs>
        <w:tab w:val="left" w:pos="0"/>
      </w:tabs>
      <w:overflowPunct w:val="0"/>
      <w:autoSpaceDE w:val="0"/>
      <w:autoSpaceDN w:val="0"/>
      <w:adjustRightInd w:val="0"/>
      <w:spacing w:before="240" w:after="60"/>
      <w:jc w:val="left"/>
      <w:textAlignment w:val="baseline"/>
      <w:outlineLvl w:val="2"/>
    </w:pPr>
    <w:rPr>
      <w:rFonts w:ascii="Arial" w:hAnsi="Arial" w:cs="Times New Roman"/>
      <w:b/>
      <w:color w:val="FF0000"/>
      <w:sz w:val="28"/>
      <w:szCs w:val="24"/>
    </w:rPr>
  </w:style>
  <w:style w:type="paragraph" w:customStyle="1" w:styleId="475">
    <w:name w:val="默认段落字体 Para Char Char Char Char"/>
    <w:basedOn w:val="1"/>
    <w:qFormat/>
    <w:uiPriority w:val="99"/>
    <w:pPr>
      <w:spacing w:line="240" w:lineRule="atLeast"/>
      <w:ind w:left="420" w:firstLine="420"/>
    </w:pPr>
    <w:rPr>
      <w:rFonts w:ascii="Times New Roman" w:hAnsi="Times New Roman" w:cs="Times New Roman"/>
      <w:kern w:val="0"/>
      <w:sz w:val="21"/>
    </w:rPr>
  </w:style>
  <w:style w:type="paragraph" w:customStyle="1" w:styleId="476">
    <w:name w:val="样式 宋体 首行缩进:  2 字符"/>
    <w:basedOn w:val="1"/>
    <w:qFormat/>
    <w:uiPriority w:val="99"/>
    <w:pPr>
      <w:ind w:firstLine="480" w:firstLineChars="200"/>
    </w:pPr>
    <w:rPr>
      <w:rFonts w:ascii="宋体" w:hAnsi="宋体" w:cs="宋体"/>
      <w:szCs w:val="20"/>
    </w:rPr>
  </w:style>
  <w:style w:type="paragraph" w:customStyle="1" w:styleId="477">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Cs w:val="24"/>
    </w:rPr>
  </w:style>
  <w:style w:type="paragraph" w:customStyle="1" w:styleId="478">
    <w:name w:val="Style First line:  0.78 cm"/>
    <w:basedOn w:val="1"/>
    <w:qFormat/>
    <w:uiPriority w:val="99"/>
    <w:pPr>
      <w:widowControl/>
      <w:spacing w:line="240" w:lineRule="auto"/>
      <w:ind w:firstLine="440"/>
    </w:pPr>
    <w:rPr>
      <w:rFonts w:ascii="Futura Bk" w:hAnsi="Futura Bk" w:cs="宋体"/>
      <w:kern w:val="0"/>
      <w:sz w:val="22"/>
      <w:szCs w:val="20"/>
      <w:lang w:eastAsia="en-US"/>
    </w:rPr>
  </w:style>
  <w:style w:type="paragraph" w:customStyle="1" w:styleId="479">
    <w:name w:val="方案标题2"/>
    <w:basedOn w:val="128"/>
    <w:next w:val="128"/>
    <w:qFormat/>
    <w:uiPriority w:val="99"/>
    <w:rPr>
      <w:rFonts w:ascii="Times New Roman" w:hAnsi="Times New Roman" w:cs="Times New Roman"/>
      <w:color w:val="auto"/>
    </w:rPr>
  </w:style>
  <w:style w:type="paragraph" w:customStyle="1" w:styleId="480">
    <w:name w:val="样式 描述性正文 + 宋体 小四 首行缩进:  2 字符"/>
    <w:basedOn w:val="273"/>
    <w:qFormat/>
    <w:uiPriority w:val="99"/>
    <w:pPr>
      <w:spacing w:line="400" w:lineRule="exact"/>
      <w:ind w:firstLine="480"/>
    </w:pPr>
    <w:rPr>
      <w:rFonts w:ascii="宋体" w:hAnsi="宋体" w:cs="宋体"/>
      <w:sz w:val="24"/>
      <w:szCs w:val="24"/>
    </w:rPr>
  </w:style>
  <w:style w:type="paragraph" w:customStyle="1" w:styleId="481">
    <w:name w:val="正文格式new"/>
    <w:basedOn w:val="1"/>
    <w:qFormat/>
    <w:uiPriority w:val="99"/>
    <w:pPr>
      <w:tabs>
        <w:tab w:val="left" w:pos="540"/>
      </w:tabs>
      <w:spacing w:after="120"/>
      <w:ind w:left="200" w:leftChars="200" w:firstLine="224" w:firstLineChars="224"/>
    </w:pPr>
    <w:rPr>
      <w:rFonts w:ascii="仿宋_GB2312" w:hAnsi="Times New Roman" w:cs="Times New Roman"/>
      <w:szCs w:val="24"/>
    </w:rPr>
  </w:style>
  <w:style w:type="paragraph" w:customStyle="1" w:styleId="482">
    <w:name w:val="Tabletext"/>
    <w:basedOn w:val="1"/>
    <w:qFormat/>
    <w:uiPriority w:val="99"/>
    <w:pPr>
      <w:spacing w:line="240" w:lineRule="atLeast"/>
      <w:jc w:val="left"/>
    </w:pPr>
    <w:rPr>
      <w:rFonts w:ascii="Arial" w:hAnsi="Arial" w:cs="Times New Roman"/>
      <w:kern w:val="0"/>
      <w:sz w:val="20"/>
      <w:szCs w:val="20"/>
    </w:rPr>
  </w:style>
  <w:style w:type="paragraph" w:customStyle="1" w:styleId="483">
    <w:name w:val="font9"/>
    <w:basedOn w:val="1"/>
    <w:qFormat/>
    <w:uiPriority w:val="99"/>
    <w:pPr>
      <w:widowControl/>
      <w:spacing w:before="100" w:beforeAutospacing="1" w:after="100" w:afterAutospacing="1" w:line="240" w:lineRule="auto"/>
      <w:jc w:val="left"/>
    </w:pPr>
    <w:rPr>
      <w:rFonts w:ascii="Book Antiqua" w:hAnsi="Book Antiqua" w:cs="宋体"/>
      <w:color w:val="000000"/>
      <w:kern w:val="0"/>
      <w:sz w:val="22"/>
      <w:szCs w:val="22"/>
    </w:rPr>
  </w:style>
  <w:style w:type="paragraph" w:customStyle="1" w:styleId="484">
    <w:name w:val="Char Char1 Char"/>
    <w:basedOn w:val="1"/>
    <w:qFormat/>
    <w:uiPriority w:val="99"/>
    <w:pPr>
      <w:spacing w:afterLines="50" w:line="240" w:lineRule="auto"/>
      <w:ind w:firstLine="200" w:firstLineChars="200"/>
    </w:pPr>
    <w:rPr>
      <w:rFonts w:ascii="Tahoma" w:hAnsi="Tahoma" w:cs="Times New Roman"/>
      <w:szCs w:val="20"/>
    </w:rPr>
  </w:style>
  <w:style w:type="paragraph" w:customStyle="1" w:styleId="485">
    <w:name w:val="封面"/>
    <w:basedOn w:val="1"/>
    <w:qFormat/>
    <w:uiPriority w:val="99"/>
    <w:pPr>
      <w:spacing w:line="240" w:lineRule="auto"/>
      <w:jc w:val="center"/>
    </w:pPr>
    <w:rPr>
      <w:rFonts w:ascii="Times New Roman" w:hAnsi="Times New Roman" w:eastAsia="隶书" w:cs="Times New Roman"/>
      <w:sz w:val="72"/>
      <w:szCs w:val="24"/>
    </w:rPr>
  </w:style>
  <w:style w:type="paragraph" w:customStyle="1" w:styleId="486">
    <w:name w:val="目录居中"/>
    <w:basedOn w:val="1"/>
    <w:qFormat/>
    <w:uiPriority w:val="99"/>
    <w:pPr>
      <w:jc w:val="center"/>
    </w:pPr>
    <w:rPr>
      <w:rFonts w:ascii="Times New Roman" w:hAnsi="Times New Roman" w:cs="Times New Roman"/>
      <w:b/>
      <w:spacing w:val="60"/>
      <w:sz w:val="32"/>
      <w:szCs w:val="32"/>
    </w:rPr>
  </w:style>
  <w:style w:type="paragraph" w:customStyle="1" w:styleId="487">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488">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489">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490">
    <w:name w:val="MM Topic 3"/>
    <w:basedOn w:val="6"/>
    <w:qFormat/>
    <w:uiPriority w:val="99"/>
    <w:pPr>
      <w:numPr>
        <w:ilvl w:val="0"/>
        <w:numId w:val="0"/>
      </w:numPr>
      <w:spacing w:before="260" w:after="260" w:line="416" w:lineRule="auto"/>
      <w:ind w:left="1680" w:hanging="420"/>
    </w:pPr>
    <w:rPr>
      <w:rFonts w:ascii="Times New Roman" w:hAnsi="Times New Roman" w:cs="Times New Roman"/>
      <w:szCs w:val="28"/>
    </w:rPr>
  </w:style>
  <w:style w:type="paragraph" w:customStyle="1" w:styleId="491">
    <w:name w:val="1 标题"/>
    <w:basedOn w:val="4"/>
    <w:qFormat/>
    <w:uiPriority w:val="99"/>
    <w:pPr>
      <w:pageBreakBefore/>
      <w:tabs>
        <w:tab w:val="left" w:pos="567"/>
      </w:tabs>
      <w:spacing w:before="160" w:after="160" w:line="240" w:lineRule="auto"/>
      <w:ind w:left="567" w:hanging="567"/>
      <w:jc w:val="left"/>
    </w:pPr>
    <w:rPr>
      <w:rFonts w:ascii="Times New Roman" w:hAnsi="Times New Roman" w:eastAsia="黑体" w:cs="Times New Roman"/>
      <w:bCs w:val="0"/>
      <w:sz w:val="28"/>
      <w:szCs w:val="20"/>
      <w:lang w:eastAsia="zh-Hans"/>
    </w:rPr>
  </w:style>
  <w:style w:type="paragraph" w:customStyle="1" w:styleId="492">
    <w:name w:val="样式 标题 3H3sect1.2.3sect1.2.31sect1.2.32sect1.2.311sect1.2.3...1"/>
    <w:basedOn w:val="6"/>
    <w:qFormat/>
    <w:uiPriority w:val="99"/>
    <w:pPr>
      <w:tabs>
        <w:tab w:val="left" w:pos="3011"/>
      </w:tabs>
      <w:spacing w:before="312" w:after="156"/>
      <w:ind w:left="1418" w:hanging="567"/>
    </w:pPr>
    <w:rPr>
      <w:rFonts w:ascii="Times New Roman" w:hAnsi="Times New Roman" w:cs="宋体"/>
      <w:szCs w:val="20"/>
    </w:rPr>
  </w:style>
  <w:style w:type="paragraph" w:customStyle="1" w:styleId="493">
    <w:name w:val="样式 样式 正文缩进正文（首行缩进两字）表正文正文非缩进段1特点body text鋘drad???ändBody T... + ... Char"/>
    <w:basedOn w:val="1"/>
    <w:qFormat/>
    <w:uiPriority w:val="99"/>
    <w:pPr>
      <w:numPr>
        <w:ilvl w:val="2"/>
        <w:numId w:val="26"/>
      </w:numPr>
      <w:ind w:left="0" w:firstLine="480" w:firstLineChars="200"/>
    </w:pPr>
    <w:rPr>
      <w:rFonts w:ascii="Times New Roman" w:hAnsi="Times New Roman" w:cs="宋体"/>
      <w:position w:val="6"/>
      <w:szCs w:val="24"/>
    </w:rPr>
  </w:style>
  <w:style w:type="paragraph" w:customStyle="1" w:styleId="494">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95">
    <w:name w:val="表格标题"/>
    <w:basedOn w:val="277"/>
    <w:next w:val="277"/>
    <w:qFormat/>
    <w:uiPriority w:val="99"/>
    <w:pPr>
      <w:jc w:val="center"/>
    </w:pPr>
    <w:rPr>
      <w:b/>
      <w:sz w:val="24"/>
    </w:rPr>
  </w:style>
  <w:style w:type="paragraph" w:customStyle="1" w:styleId="496">
    <w:name w:val="Table - Body Indented"/>
    <w:basedOn w:val="1"/>
    <w:qFormat/>
    <w:uiPriority w:val="99"/>
    <w:pPr>
      <w:widowControl/>
      <w:adjustRightInd w:val="0"/>
      <w:snapToGrid w:val="0"/>
      <w:spacing w:line="240" w:lineRule="auto"/>
      <w:ind w:firstLine="480" w:firstLineChars="200"/>
    </w:pPr>
    <w:rPr>
      <w:rFonts w:ascii="Book Antiqua" w:hAnsi="Book Antiqua" w:cs="Times New Roman"/>
      <w:kern w:val="0"/>
      <w:szCs w:val="20"/>
    </w:rPr>
  </w:style>
  <w:style w:type="paragraph" w:customStyle="1" w:styleId="497">
    <w:name w:val="font8"/>
    <w:basedOn w:val="1"/>
    <w:qFormat/>
    <w:uiPriority w:val="99"/>
    <w:pPr>
      <w:widowControl/>
      <w:spacing w:before="100" w:beforeAutospacing="1" w:after="100" w:afterAutospacing="1" w:line="240" w:lineRule="auto"/>
      <w:jc w:val="left"/>
    </w:pPr>
    <w:rPr>
      <w:rFonts w:ascii="Book Antiqua" w:hAnsi="Book Antiqua" w:cs="宋体"/>
      <w:color w:val="000000"/>
      <w:kern w:val="0"/>
      <w:sz w:val="22"/>
      <w:szCs w:val="22"/>
    </w:rPr>
  </w:style>
  <w:style w:type="paragraph" w:customStyle="1" w:styleId="498">
    <w:name w:val="xl84"/>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499">
    <w:name w:val="样式 加粗"/>
    <w:basedOn w:val="1"/>
    <w:qFormat/>
    <w:uiPriority w:val="99"/>
    <w:pPr>
      <w:numPr>
        <w:ilvl w:val="0"/>
        <w:numId w:val="24"/>
      </w:numPr>
      <w:tabs>
        <w:tab w:val="left" w:pos="360"/>
      </w:tabs>
      <w:spacing w:line="500" w:lineRule="exact"/>
    </w:pPr>
    <w:rPr>
      <w:rFonts w:ascii="宋体" w:hAnsi="宋体" w:cs="Times New Roman"/>
      <w:szCs w:val="24"/>
    </w:rPr>
  </w:style>
  <w:style w:type="paragraph" w:customStyle="1" w:styleId="500">
    <w:name w:val="要点2"/>
    <w:basedOn w:val="1"/>
    <w:next w:val="18"/>
    <w:qFormat/>
    <w:uiPriority w:val="99"/>
    <w:pPr>
      <w:numPr>
        <w:ilvl w:val="1"/>
        <w:numId w:val="27"/>
      </w:numPr>
      <w:spacing w:before="50" w:after="50"/>
      <w:ind w:left="0" w:firstLine="0"/>
    </w:pPr>
    <w:rPr>
      <w:rFonts w:ascii="Times New Roman" w:hAnsi="Times New Roman" w:cs="Times New Roman"/>
      <w:b/>
      <w:szCs w:val="24"/>
    </w:rPr>
  </w:style>
  <w:style w:type="paragraph" w:customStyle="1" w:styleId="501">
    <w:name w:val="Plain Table Header"/>
    <w:qFormat/>
    <w:uiPriority w:val="99"/>
    <w:pPr>
      <w:keepNext/>
      <w:tabs>
        <w:tab w:val="left" w:pos="709"/>
        <w:tab w:val="left" w:pos="1417"/>
      </w:tabs>
      <w:spacing w:before="360" w:after="280"/>
      <w:jc w:val="center"/>
    </w:pPr>
    <w:rPr>
      <w:rFonts w:ascii="Helvetica" w:hAnsi="Helvetica" w:eastAsia="ヒラギノ角ゴ Pro W3" w:cs="Times New Roman"/>
      <w:color w:val="000000"/>
      <w:kern w:val="0"/>
      <w:sz w:val="20"/>
      <w:szCs w:val="20"/>
      <w:lang w:val="en-US" w:eastAsia="zh-CN" w:bidi="ar-SA"/>
    </w:rPr>
  </w:style>
  <w:style w:type="paragraph" w:customStyle="1" w:styleId="502">
    <w:name w:val="font7"/>
    <w:basedOn w:val="1"/>
    <w:qFormat/>
    <w:uiPriority w:val="99"/>
    <w:pPr>
      <w:widowControl/>
      <w:spacing w:before="100" w:beforeAutospacing="1" w:after="100" w:afterAutospacing="1" w:line="240" w:lineRule="auto"/>
      <w:jc w:val="left"/>
    </w:pPr>
    <w:rPr>
      <w:rFonts w:ascii="宋体" w:hAnsi="宋体" w:cs="宋体"/>
      <w:color w:val="000000"/>
      <w:kern w:val="0"/>
      <w:sz w:val="22"/>
      <w:szCs w:val="22"/>
    </w:rPr>
  </w:style>
  <w:style w:type="paragraph" w:customStyle="1" w:styleId="503">
    <w:name w:val="正文 + 黑体 Char"/>
    <w:basedOn w:val="1"/>
    <w:qFormat/>
    <w:uiPriority w:val="99"/>
    <w:pPr>
      <w:spacing w:line="240" w:lineRule="auto"/>
    </w:pPr>
    <w:rPr>
      <w:rFonts w:ascii="Times New Roman" w:hAnsi="Times New Roman" w:cs="Times New Roman"/>
      <w:sz w:val="21"/>
      <w:szCs w:val="24"/>
    </w:rPr>
  </w:style>
  <w:style w:type="paragraph" w:customStyle="1" w:styleId="504">
    <w:name w:val="4"/>
    <w:unhideWhenUsed/>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505">
    <w:name w:val="一般正文"/>
    <w:basedOn w:val="1"/>
    <w:next w:val="1"/>
    <w:qFormat/>
    <w:uiPriority w:val="99"/>
    <w:pPr>
      <w:widowControl/>
      <w:numPr>
        <w:ilvl w:val="0"/>
        <w:numId w:val="28"/>
      </w:numPr>
      <w:tabs>
        <w:tab w:val="right" w:pos="8640"/>
      </w:tabs>
      <w:ind w:left="0" w:firstLine="200" w:firstLineChars="200"/>
    </w:pPr>
    <w:rPr>
      <w:rFonts w:ascii="Garamond" w:hAnsi="Garamond" w:cs="Times New Roman"/>
      <w:spacing w:val="-2"/>
      <w:kern w:val="0"/>
      <w:szCs w:val="20"/>
      <w:lang w:bidi="he-IL"/>
    </w:rPr>
  </w:style>
  <w:style w:type="paragraph" w:customStyle="1" w:styleId="506">
    <w:name w:val="Char Char1 Char2"/>
    <w:basedOn w:val="1"/>
    <w:qFormat/>
    <w:uiPriority w:val="99"/>
    <w:pPr>
      <w:adjustRightInd w:val="0"/>
    </w:pPr>
    <w:rPr>
      <w:rFonts w:ascii="Times New Roman" w:hAnsi="Times New Roman" w:cs="Angsana New"/>
      <w:kern w:val="0"/>
      <w:szCs w:val="20"/>
      <w:lang w:bidi="th-TH"/>
    </w:rPr>
  </w:style>
  <w:style w:type="paragraph" w:customStyle="1" w:styleId="507">
    <w:name w:val="表格"/>
    <w:basedOn w:val="18"/>
    <w:qFormat/>
    <w:uiPriority w:val="99"/>
    <w:pPr>
      <w:autoSpaceDE/>
      <w:autoSpaceDN/>
      <w:spacing w:line="240" w:lineRule="auto"/>
      <w:ind w:firstLine="0"/>
      <w:jc w:val="both"/>
      <w:textAlignment w:val="baseline"/>
    </w:pPr>
    <w:rPr>
      <w:rFonts w:ascii="Times New Roman" w:eastAsia="宋体"/>
      <w:kern w:val="2"/>
      <w:sz w:val="24"/>
    </w:rPr>
  </w:style>
  <w:style w:type="paragraph" w:customStyle="1" w:styleId="508">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509">
    <w:name w:val="1)"/>
    <w:basedOn w:val="1"/>
    <w:qFormat/>
    <w:uiPriority w:val="99"/>
    <w:pPr>
      <w:ind w:left="420" w:hanging="420"/>
    </w:pPr>
    <w:rPr>
      <w:rFonts w:ascii="Times New Roman" w:hAnsi="Times New Roman" w:cs="Times New Roman"/>
      <w:szCs w:val="24"/>
    </w:rPr>
  </w:style>
  <w:style w:type="paragraph" w:customStyle="1" w:styleId="510">
    <w:name w:val="TableHead L"/>
    <w:basedOn w:val="511"/>
    <w:qFormat/>
    <w:uiPriority w:val="99"/>
    <w:rPr>
      <w:rFonts w:ascii="Arial" w:hAnsi="Arial"/>
      <w:b/>
      <w:color w:val="FFFFFF"/>
      <w:sz w:val="20"/>
    </w:rPr>
  </w:style>
  <w:style w:type="paragraph" w:customStyle="1" w:styleId="511">
    <w:name w:val="N TableText"/>
    <w:basedOn w:val="512"/>
    <w:qFormat/>
    <w:uiPriority w:val="99"/>
    <w:pPr>
      <w:ind w:left="-29" w:right="-29"/>
      <w:jc w:val="left"/>
    </w:pPr>
  </w:style>
  <w:style w:type="paragraph" w:customStyle="1" w:styleId="512">
    <w:name w:val="Norm"/>
    <w:qFormat/>
    <w:uiPriority w:val="99"/>
    <w:pPr>
      <w:spacing w:before="120"/>
      <w:jc w:val="both"/>
    </w:pPr>
    <w:rPr>
      <w:rFonts w:ascii="Times New Roman" w:hAnsi="Times New Roman" w:eastAsia="宋体" w:cs="Times New Roman"/>
      <w:color w:val="000000"/>
      <w:kern w:val="0"/>
      <w:sz w:val="22"/>
      <w:szCs w:val="20"/>
      <w:lang w:val="en-US" w:eastAsia="en-US" w:bidi="ar-SA"/>
    </w:rPr>
  </w:style>
  <w:style w:type="paragraph" w:customStyle="1" w:styleId="513">
    <w:name w:val="分类正文"/>
    <w:basedOn w:val="1"/>
    <w:qFormat/>
    <w:uiPriority w:val="99"/>
    <w:pPr>
      <w:widowControl/>
      <w:autoSpaceDE w:val="0"/>
      <w:autoSpaceDN w:val="0"/>
      <w:adjustRightInd w:val="0"/>
      <w:spacing w:line="240" w:lineRule="auto"/>
      <w:ind w:left="900" w:hanging="420"/>
      <w:jc w:val="left"/>
    </w:pPr>
    <w:rPr>
      <w:rFonts w:ascii="Tahoma" w:hAnsi="Tahoma" w:cs="Times New Roman"/>
      <w:szCs w:val="20"/>
    </w:rPr>
  </w:style>
  <w:style w:type="paragraph" w:customStyle="1" w:styleId="514">
    <w:name w:val="Table - Body"/>
    <w:basedOn w:val="1"/>
    <w:qFormat/>
    <w:uiPriority w:val="99"/>
    <w:pPr>
      <w:widowControl/>
      <w:adjustRightInd w:val="0"/>
      <w:snapToGrid w:val="0"/>
      <w:spacing w:line="240" w:lineRule="auto"/>
    </w:pPr>
    <w:rPr>
      <w:rFonts w:ascii="Book Antiqua" w:hAnsi="Book Antiqua" w:cs="Times New Roman"/>
      <w:kern w:val="0"/>
      <w:szCs w:val="24"/>
    </w:rPr>
  </w:style>
  <w:style w:type="paragraph" w:customStyle="1" w:styleId="515">
    <w:name w:val="xl105"/>
    <w:basedOn w:val="1"/>
    <w:qFormat/>
    <w:uiPriority w:val="99"/>
    <w:pPr>
      <w:widowControl/>
      <w:pBdr>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516">
    <w:name w:val="Char2"/>
    <w:basedOn w:val="1"/>
    <w:qFormat/>
    <w:uiPriority w:val="99"/>
    <w:pPr>
      <w:numPr>
        <w:ilvl w:val="1"/>
        <w:numId w:val="29"/>
      </w:numPr>
      <w:tabs>
        <w:tab w:val="left" w:pos="1456"/>
      </w:tabs>
      <w:spacing w:line="240" w:lineRule="auto"/>
      <w:ind w:left="1456" w:hanging="1276"/>
    </w:pPr>
    <w:rPr>
      <w:rFonts w:ascii="Arial" w:hAnsi="Arial" w:cs="Arial"/>
      <w:sz w:val="20"/>
      <w:szCs w:val="24"/>
    </w:rPr>
  </w:style>
  <w:style w:type="paragraph" w:customStyle="1" w:styleId="517">
    <w:name w:val="xl68"/>
    <w:basedOn w:val="1"/>
    <w:qFormat/>
    <w:uiPriority w:val="99"/>
    <w:pPr>
      <w:widowControl/>
      <w:pBdr>
        <w:top w:val="single" w:color="auto" w:sz="4" w:space="0"/>
        <w:bottom w:val="single" w:color="auto" w:sz="4" w:space="0"/>
      </w:pBdr>
      <w:spacing w:before="100" w:beforeAutospacing="1" w:after="100" w:afterAutospacing="1" w:line="240" w:lineRule="auto"/>
      <w:jc w:val="left"/>
    </w:pPr>
    <w:rPr>
      <w:rFonts w:ascii="宋体" w:hAnsi="宋体" w:cs="宋体"/>
      <w:b/>
      <w:bCs/>
      <w:kern w:val="0"/>
      <w:sz w:val="28"/>
      <w:szCs w:val="28"/>
    </w:rPr>
  </w:style>
  <w:style w:type="paragraph" w:customStyle="1" w:styleId="518">
    <w:name w:val="Style Heading 1 + Times New Roman"/>
    <w:basedOn w:val="4"/>
    <w:next w:val="25"/>
    <w:qFormat/>
    <w:uiPriority w:val="99"/>
    <w:pPr>
      <w:keepLines w:val="0"/>
      <w:pageBreakBefore/>
      <w:numPr>
        <w:numId w:val="0"/>
      </w:numPr>
      <w:tabs>
        <w:tab w:val="left" w:pos="567"/>
      </w:tabs>
      <w:spacing w:before="240" w:after="240" w:line="240" w:lineRule="atLeast"/>
      <w:jc w:val="left"/>
    </w:pPr>
    <w:rPr>
      <w:rFonts w:ascii="Times New Roman" w:hAnsi="Arial" w:cs="Times New Roman"/>
      <w:kern w:val="0"/>
      <w:sz w:val="52"/>
      <w:szCs w:val="32"/>
      <w:lang w:eastAsia="zh-Hans"/>
    </w:rPr>
  </w:style>
  <w:style w:type="paragraph" w:customStyle="1" w:styleId="519">
    <w:name w:val="Char Char1 Char Char Char Char Char Char Char Char Char Char Char Char Char Char"/>
    <w:basedOn w:val="1"/>
    <w:qFormat/>
    <w:uiPriority w:val="99"/>
    <w:pPr>
      <w:widowControl/>
      <w:spacing w:after="160" w:line="240" w:lineRule="exact"/>
      <w:jc w:val="left"/>
    </w:pPr>
    <w:rPr>
      <w:rFonts w:ascii="Verdana" w:hAnsi="Verdana" w:cs="Times New Roman"/>
      <w:kern w:val="0"/>
      <w:sz w:val="20"/>
      <w:szCs w:val="20"/>
      <w:lang w:eastAsia="en-US"/>
    </w:rPr>
  </w:style>
  <w:style w:type="paragraph" w:customStyle="1" w:styleId="520">
    <w:name w:val="TM正文"/>
    <w:basedOn w:val="1"/>
    <w:qFormat/>
    <w:uiPriority w:val="99"/>
    <w:pPr>
      <w:widowControl/>
      <w:numPr>
        <w:ilvl w:val="0"/>
        <w:numId w:val="30"/>
      </w:numPr>
      <w:ind w:left="0" w:firstLine="720"/>
      <w:jc w:val="left"/>
    </w:pPr>
    <w:rPr>
      <w:rFonts w:ascii="宋体" w:hAnsi="宋体" w:cs="宋体"/>
      <w:kern w:val="0"/>
      <w:sz w:val="21"/>
      <w:szCs w:val="18"/>
    </w:rPr>
  </w:style>
  <w:style w:type="paragraph" w:customStyle="1" w:styleId="521">
    <w:name w:val="正文 New New New New New New New New New New New New New New New New New New New New New New"/>
    <w:qFormat/>
    <w:uiPriority w:val="99"/>
    <w:pPr>
      <w:widowControl w:val="0"/>
      <w:numPr>
        <w:ilvl w:val="1"/>
        <w:numId w:val="31"/>
      </w:numPr>
      <w:ind w:left="0" w:firstLine="0"/>
      <w:jc w:val="both"/>
    </w:pPr>
    <w:rPr>
      <w:rFonts w:ascii="Times New Roman" w:hAnsi="Times New Roman" w:eastAsia="宋体" w:cs="Times New Roman"/>
      <w:kern w:val="2"/>
      <w:sz w:val="21"/>
      <w:szCs w:val="20"/>
      <w:lang w:val="en-US" w:eastAsia="zh-CN" w:bidi="ar-SA"/>
    </w:rPr>
  </w:style>
  <w:style w:type="paragraph" w:customStyle="1" w:styleId="522">
    <w:name w:val="Char Char1"/>
    <w:basedOn w:val="1"/>
    <w:uiPriority w:val="0"/>
    <w:pPr>
      <w:numPr>
        <w:ilvl w:val="3"/>
        <w:numId w:val="23"/>
      </w:numPr>
      <w:adjustRightInd w:val="0"/>
      <w:ind w:left="0" w:firstLine="0"/>
    </w:pPr>
    <w:rPr>
      <w:rFonts w:ascii="Times New Roman" w:hAnsi="Times New Roman" w:cs="Times New Roman"/>
      <w:kern w:val="0"/>
      <w:szCs w:val="20"/>
    </w:rPr>
  </w:style>
  <w:style w:type="paragraph" w:customStyle="1" w:styleId="523">
    <w:name w:val="GMCC 正文"/>
    <w:basedOn w:val="1"/>
    <w:qFormat/>
    <w:uiPriority w:val="99"/>
    <w:pPr>
      <w:spacing w:line="360" w:lineRule="exact"/>
    </w:pPr>
    <w:rPr>
      <w:rFonts w:ascii="Times New Roman" w:hAnsi="Times New Roman" w:cs="Times New Roman"/>
      <w:szCs w:val="20"/>
    </w:rPr>
  </w:style>
  <w:style w:type="paragraph" w:customStyle="1" w:styleId="524">
    <w:name w:val="前言目录导读"/>
    <w:basedOn w:val="4"/>
    <w:qFormat/>
    <w:uiPriority w:val="99"/>
    <w:pPr>
      <w:keepNext w:val="0"/>
      <w:keepLines w:val="0"/>
      <w:pageBreakBefore/>
      <w:numPr>
        <w:numId w:val="0"/>
      </w:numPr>
      <w:tabs>
        <w:tab w:val="left" w:pos="567"/>
      </w:tabs>
      <w:adjustRightInd w:val="0"/>
      <w:spacing w:before="240" w:beforeLines="100" w:after="240" w:afterLines="100" w:line="240" w:lineRule="auto"/>
      <w:textAlignment w:val="baseline"/>
    </w:pPr>
    <w:rPr>
      <w:rFonts w:ascii="Verdana" w:hAnsi="Verdana" w:eastAsia="黑体" w:cs="Times New Roman"/>
      <w:spacing w:val="40"/>
      <w:kern w:val="52"/>
      <w:sz w:val="52"/>
      <w:szCs w:val="52"/>
      <w:lang w:eastAsia="zh-Hans"/>
    </w:rPr>
  </w:style>
  <w:style w:type="paragraph" w:customStyle="1" w:styleId="525">
    <w:name w:val="样式 正文 + 首行缩进:  2 字符 + 首行缩进:  2 字符 Char Char"/>
    <w:basedOn w:val="1"/>
    <w:qFormat/>
    <w:uiPriority w:val="99"/>
    <w:pPr>
      <w:widowControl/>
      <w:numPr>
        <w:ilvl w:val="0"/>
        <w:numId w:val="32"/>
      </w:numPr>
      <w:tabs>
        <w:tab w:val="clear" w:pos="720"/>
      </w:tabs>
      <w:ind w:left="0" w:firstLine="480" w:firstLineChars="200"/>
      <w:jc w:val="left"/>
    </w:pPr>
    <w:rPr>
      <w:rFonts w:ascii="Verdana" w:hAnsi="Verdana" w:cs="Times New Roman"/>
      <w:szCs w:val="24"/>
    </w:rPr>
  </w:style>
  <w:style w:type="paragraph" w:customStyle="1" w:styleId="526">
    <w:name w:val="正文 New"/>
    <w:qFormat/>
    <w:uiPriority w:val="99"/>
    <w:pPr>
      <w:widowControl w:val="0"/>
      <w:jc w:val="both"/>
    </w:pPr>
    <w:rPr>
      <w:rFonts w:ascii="Times New Roman" w:hAnsi="Times New Roman" w:eastAsia="仿宋_GB2312" w:cs="Times New Roman"/>
      <w:kern w:val="2"/>
      <w:sz w:val="24"/>
      <w:szCs w:val="24"/>
      <w:lang w:val="en-US" w:eastAsia="zh-CN" w:bidi="ar-SA"/>
    </w:rPr>
  </w:style>
  <w:style w:type="paragraph" w:customStyle="1" w:styleId="527">
    <w:name w:val="xl81"/>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528">
    <w:name w:val="Char Char Char Char1"/>
    <w:basedOn w:val="1"/>
    <w:qFormat/>
    <w:uiPriority w:val="99"/>
    <w:pPr>
      <w:spacing w:afterLines="50" w:line="240" w:lineRule="auto"/>
    </w:pPr>
    <w:rPr>
      <w:rFonts w:ascii="Tahoma" w:hAnsi="Tahoma" w:cs="Times New Roman"/>
      <w:szCs w:val="20"/>
    </w:rPr>
  </w:style>
  <w:style w:type="paragraph" w:customStyle="1" w:styleId="529">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Cs w:val="24"/>
    </w:rPr>
  </w:style>
  <w:style w:type="paragraph" w:customStyle="1" w:styleId="530">
    <w:name w:val="正文（标题下缩进）"/>
    <w:basedOn w:val="18"/>
    <w:qFormat/>
    <w:uiPriority w:val="99"/>
    <w:pPr>
      <w:autoSpaceDE/>
      <w:autoSpaceDN/>
      <w:adjustRightInd/>
      <w:spacing w:line="360" w:lineRule="auto"/>
      <w:ind w:left="1315" w:leftChars="548" w:firstLine="480" w:firstLineChars="200"/>
      <w:jc w:val="both"/>
    </w:pPr>
    <w:rPr>
      <w:rFonts w:ascii="Times New Roman" w:eastAsia="宋体"/>
      <w:kern w:val="2"/>
      <w:sz w:val="24"/>
      <w:szCs w:val="24"/>
    </w:rPr>
  </w:style>
  <w:style w:type="paragraph" w:customStyle="1" w:styleId="531">
    <w:name w:val="Default Text"/>
    <w:basedOn w:val="1"/>
    <w:qFormat/>
    <w:uiPriority w:val="99"/>
    <w:pPr>
      <w:widowControl/>
      <w:overflowPunct w:val="0"/>
      <w:autoSpaceDE w:val="0"/>
      <w:autoSpaceDN w:val="0"/>
      <w:adjustRightInd w:val="0"/>
      <w:spacing w:line="240" w:lineRule="auto"/>
      <w:jc w:val="left"/>
      <w:textAlignment w:val="baseline"/>
    </w:pPr>
    <w:rPr>
      <w:rFonts w:ascii="Times New Roman" w:hAnsi="Times New Roman" w:cs="Times New Roman"/>
      <w:kern w:val="0"/>
      <w:szCs w:val="24"/>
      <w:lang w:val="en-GB"/>
    </w:rPr>
  </w:style>
  <w:style w:type="paragraph" w:customStyle="1" w:styleId="532">
    <w:name w:val="样式 正文缩进正文（首行缩进两字） + 首行缩进:  2 字符 行距: 多倍行距 1.3 字行"/>
    <w:basedOn w:val="18"/>
    <w:qFormat/>
    <w:uiPriority w:val="99"/>
    <w:pPr>
      <w:autoSpaceDE/>
      <w:autoSpaceDN/>
      <w:adjustRightInd/>
      <w:spacing w:line="312" w:lineRule="auto"/>
      <w:ind w:firstLine="200" w:firstLineChars="200"/>
    </w:pPr>
    <w:rPr>
      <w:rFonts w:ascii="Tahoma" w:hAnsi="Tahoma" w:eastAsia="宋体" w:cs="宋体"/>
      <w:kern w:val="2"/>
      <w:sz w:val="21"/>
    </w:rPr>
  </w:style>
  <w:style w:type="paragraph" w:customStyle="1" w:styleId="533">
    <w:name w:val="14"/>
    <w:next w:val="1"/>
    <w:unhideWhenUsed/>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534">
    <w:name w:val="自定义正文"/>
    <w:basedOn w:val="1"/>
    <w:uiPriority w:val="0"/>
    <w:pPr>
      <w:spacing w:after="50" w:afterLines="50" w:line="240" w:lineRule="auto"/>
      <w:ind w:left="600" w:leftChars="600"/>
    </w:pPr>
    <w:rPr>
      <w:rFonts w:ascii="Times New Roman" w:hAnsi="Times New Roman" w:cs="Times New Roman"/>
      <w:sz w:val="21"/>
      <w:szCs w:val="24"/>
    </w:rPr>
  </w:style>
  <w:style w:type="paragraph" w:customStyle="1" w:styleId="535">
    <w:name w:val="1.1.1 标题"/>
    <w:basedOn w:val="4"/>
    <w:qFormat/>
    <w:uiPriority w:val="99"/>
    <w:pPr>
      <w:pageBreakBefore/>
      <w:numPr>
        <w:numId w:val="0"/>
      </w:numPr>
      <w:tabs>
        <w:tab w:val="left" w:pos="567"/>
        <w:tab w:val="left" w:pos="1407"/>
      </w:tabs>
      <w:spacing w:before="240" w:after="240" w:line="240" w:lineRule="auto"/>
      <w:ind w:left="1407" w:hanging="420"/>
      <w:jc w:val="left"/>
      <w:outlineLvl w:val="2"/>
    </w:pPr>
    <w:rPr>
      <w:rFonts w:ascii="Times New Roman" w:hAnsi="Times New Roman" w:eastAsia="黑体" w:cs="Times New Roman"/>
      <w:b w:val="0"/>
      <w:bCs w:val="0"/>
      <w:sz w:val="24"/>
      <w:szCs w:val="20"/>
      <w:lang w:eastAsia="zh-Hans"/>
    </w:rPr>
  </w:style>
  <w:style w:type="paragraph" w:customStyle="1" w:styleId="536">
    <w:name w:val="Char Char1 Char1"/>
    <w:basedOn w:val="1"/>
    <w:qFormat/>
    <w:uiPriority w:val="99"/>
    <w:pPr>
      <w:adjustRightInd w:val="0"/>
    </w:pPr>
    <w:rPr>
      <w:rFonts w:ascii="Times New Roman" w:hAnsi="Times New Roman" w:cs="Angsana New"/>
      <w:kern w:val="0"/>
      <w:szCs w:val="20"/>
      <w:lang w:bidi="th-TH"/>
    </w:rPr>
  </w:style>
  <w:style w:type="paragraph" w:customStyle="1" w:styleId="537">
    <w:name w:val="小节"/>
    <w:basedOn w:val="1"/>
    <w:qFormat/>
    <w:uiPriority w:val="99"/>
    <w:pPr>
      <w:widowControl/>
      <w:numPr>
        <w:ilvl w:val="2"/>
        <w:numId w:val="26"/>
      </w:numPr>
      <w:tabs>
        <w:tab w:val="left" w:pos="1440"/>
      </w:tabs>
      <w:jc w:val="left"/>
    </w:pPr>
    <w:rPr>
      <w:rFonts w:ascii="Verdana" w:hAnsi="Verdana" w:cs="Times New Roman"/>
      <w:b/>
      <w:kern w:val="0"/>
      <w:sz w:val="32"/>
    </w:rPr>
  </w:style>
  <w:style w:type="paragraph" w:customStyle="1" w:styleId="538">
    <w:name w:val="Bullet1"/>
    <w:basedOn w:val="1"/>
    <w:qFormat/>
    <w:uiPriority w:val="99"/>
    <w:pPr>
      <w:spacing w:line="240" w:lineRule="atLeast"/>
      <w:ind w:left="720" w:hanging="432"/>
      <w:jc w:val="left"/>
    </w:pPr>
    <w:rPr>
      <w:rFonts w:ascii="Arial" w:hAnsi="Arial" w:cs="Times New Roman"/>
      <w:kern w:val="0"/>
      <w:sz w:val="20"/>
      <w:szCs w:val="20"/>
    </w:rPr>
  </w:style>
  <w:style w:type="paragraph" w:customStyle="1" w:styleId="539">
    <w:name w:val="样式 标题 1"/>
    <w:basedOn w:val="4"/>
    <w:qFormat/>
    <w:uiPriority w:val="99"/>
    <w:pPr>
      <w:pageBreakBefore/>
      <w:numPr>
        <w:numId w:val="0"/>
      </w:numPr>
      <w:tabs>
        <w:tab w:val="left" w:pos="567"/>
      </w:tabs>
      <w:spacing w:before="936" w:after="936" w:line="578" w:lineRule="auto"/>
      <w:ind w:left="1320" w:hanging="840"/>
    </w:pPr>
    <w:rPr>
      <w:rFonts w:ascii="Times New Roman" w:hAnsi="Times New Roman" w:cs="宋体"/>
      <w:sz w:val="44"/>
      <w:szCs w:val="20"/>
      <w:lang w:eastAsia="zh-Hans"/>
    </w:rPr>
  </w:style>
  <w:style w:type="paragraph" w:customStyle="1" w:styleId="540">
    <w:name w:val="InfoBlue"/>
    <w:basedOn w:val="1"/>
    <w:next w:val="25"/>
    <w:qFormat/>
    <w:uiPriority w:val="99"/>
    <w:pPr>
      <w:tabs>
        <w:tab w:val="left" w:pos="540"/>
        <w:tab w:val="left" w:pos="1260"/>
      </w:tabs>
      <w:spacing w:after="120" w:line="240" w:lineRule="atLeast"/>
      <w:jc w:val="left"/>
    </w:pPr>
    <w:rPr>
      <w:rFonts w:ascii="Arial" w:hAnsi="Arial" w:cs="Times New Roman"/>
      <w:i/>
      <w:iCs/>
      <w:color w:val="0000FF"/>
      <w:kern w:val="0"/>
      <w:sz w:val="20"/>
      <w:szCs w:val="20"/>
    </w:rPr>
  </w:style>
  <w:style w:type="paragraph" w:customStyle="1" w:styleId="541">
    <w:name w:val="infoblue"/>
    <w:basedOn w:val="1"/>
    <w:next w:val="436"/>
    <w:qFormat/>
    <w:uiPriority w:val="99"/>
    <w:pPr>
      <w:widowControl/>
      <w:spacing w:beforeLines="50" w:afterLines="50" w:line="240" w:lineRule="auto"/>
      <w:ind w:firstLine="420" w:firstLineChars="200"/>
      <w:jc w:val="left"/>
    </w:pPr>
    <w:rPr>
      <w:rFonts w:ascii="Arial" w:hAnsi="Arial" w:cs="Times New Roman"/>
      <w:i/>
      <w:iCs/>
      <w:color w:val="0000FF"/>
      <w:kern w:val="0"/>
      <w:sz w:val="21"/>
      <w:szCs w:val="20"/>
    </w:rPr>
  </w:style>
  <w:style w:type="paragraph" w:customStyle="1" w:styleId="542">
    <w:name w:val="A_TableHeader"/>
    <w:qFormat/>
    <w:uiPriority w:val="99"/>
    <w:pPr>
      <w:jc w:val="center"/>
    </w:pPr>
    <w:rPr>
      <w:rFonts w:ascii="Arial" w:hAnsi="Arial" w:eastAsia="宋体" w:cs="Arial"/>
      <w:b/>
      <w:bCs/>
      <w:color w:val="FFFFFF"/>
      <w:kern w:val="0"/>
      <w:sz w:val="18"/>
      <w:szCs w:val="20"/>
      <w:lang w:val="en-US" w:eastAsia="en-US" w:bidi="ar-SA"/>
    </w:rPr>
  </w:style>
  <w:style w:type="paragraph" w:customStyle="1" w:styleId="543">
    <w:name w:val="纯文本11"/>
    <w:basedOn w:val="1"/>
    <w:qFormat/>
    <w:uiPriority w:val="0"/>
    <w:pPr>
      <w:spacing w:line="240" w:lineRule="auto"/>
    </w:pPr>
    <w:rPr>
      <w:rFonts w:ascii="宋体" w:hAnsi="Courier New" w:cs="Times New Roman"/>
      <w:sz w:val="21"/>
      <w:szCs w:val="22"/>
    </w:rPr>
  </w:style>
  <w:style w:type="paragraph" w:customStyle="1" w:styleId="544">
    <w:name w:val="AR_Bullet2"/>
    <w:qFormat/>
    <w:uiPriority w:val="99"/>
    <w:pPr>
      <w:numPr>
        <w:ilvl w:val="1"/>
        <w:numId w:val="27"/>
      </w:numPr>
      <w:tabs>
        <w:tab w:val="left" w:pos="990"/>
      </w:tabs>
      <w:spacing w:before="120"/>
      <w:ind w:left="990" w:hanging="270"/>
    </w:pPr>
    <w:rPr>
      <w:rFonts w:ascii="Times New Roman" w:hAnsi="Times New Roman" w:eastAsia="宋体" w:cs="Times New Roman"/>
      <w:kern w:val="0"/>
      <w:sz w:val="22"/>
      <w:szCs w:val="20"/>
      <w:lang w:val="en-US" w:eastAsia="ko-KR" w:bidi="ar-SA"/>
    </w:rPr>
  </w:style>
  <w:style w:type="paragraph" w:customStyle="1" w:styleId="545">
    <w:name w:val="Char1 Char Char Char"/>
    <w:basedOn w:val="1"/>
    <w:qFormat/>
    <w:uiPriority w:val="99"/>
    <w:pPr>
      <w:tabs>
        <w:tab w:val="right" w:pos="-2120"/>
      </w:tabs>
      <w:snapToGrid w:val="0"/>
      <w:spacing w:line="240" w:lineRule="auto"/>
    </w:pPr>
    <w:rPr>
      <w:rFonts w:ascii="Tahoma" w:hAnsi="Tahoma" w:cs="Times New Roman"/>
      <w:spacing w:val="6"/>
      <w:szCs w:val="20"/>
    </w:rPr>
  </w:style>
  <w:style w:type="paragraph" w:customStyle="1" w:styleId="546">
    <w:name w:val="xl79"/>
    <w:basedOn w:val="1"/>
    <w:qFormat/>
    <w:uiPriority w:val="99"/>
    <w:pPr>
      <w:widowControl/>
      <w:numPr>
        <w:ilvl w:val="0"/>
        <w:numId w:val="33"/>
      </w:num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cs="宋体"/>
      <w:kern w:val="0"/>
      <w:sz w:val="20"/>
      <w:szCs w:val="20"/>
    </w:rPr>
  </w:style>
  <w:style w:type="paragraph" w:customStyle="1" w:styleId="547">
    <w:name w:val="税务投标表格正文"/>
    <w:basedOn w:val="1"/>
    <w:qFormat/>
    <w:uiPriority w:val="99"/>
    <w:pPr>
      <w:adjustRightInd w:val="0"/>
      <w:spacing w:line="460" w:lineRule="exact"/>
    </w:pPr>
    <w:rPr>
      <w:rFonts w:ascii="宋体" w:hAnsi="宋体" w:cs="Arial"/>
      <w:kern w:val="0"/>
      <w:szCs w:val="24"/>
    </w:rPr>
  </w:style>
  <w:style w:type="paragraph" w:customStyle="1" w:styleId="548">
    <w:name w:val="tab"/>
    <w:qFormat/>
    <w:uiPriority w:val="99"/>
    <w:pPr>
      <w:textAlignment w:val="baseline"/>
    </w:pPr>
    <w:rPr>
      <w:rFonts w:ascii="CG Times" w:hAnsi="CG Times" w:eastAsia="宋体" w:cs="Times New Roman"/>
      <w:color w:val="000000"/>
      <w:kern w:val="0"/>
      <w:sz w:val="24"/>
      <w:szCs w:val="20"/>
      <w:lang w:val="en-US" w:eastAsia="zh-CN" w:bidi="ar-SA"/>
    </w:rPr>
  </w:style>
  <w:style w:type="paragraph" w:customStyle="1" w:styleId="549">
    <w:name w:val="@"/>
    <w:basedOn w:val="1"/>
    <w:qFormat/>
    <w:uiPriority w:val="99"/>
    <w:pPr>
      <w:numPr>
        <w:ilvl w:val="0"/>
        <w:numId w:val="28"/>
      </w:numPr>
      <w:tabs>
        <w:tab w:val="left" w:pos="482"/>
      </w:tabs>
      <w:jc w:val="left"/>
    </w:pPr>
    <w:rPr>
      <w:rFonts w:ascii="Times New Roman" w:hAnsi="Times New Roman" w:cs="Times New Roman"/>
      <w:szCs w:val="24"/>
    </w:rPr>
  </w:style>
  <w:style w:type="paragraph" w:customStyle="1" w:styleId="550">
    <w:name w:val="列表项目符号1--嵌套文本"/>
    <w:basedOn w:val="2"/>
    <w:next w:val="101"/>
    <w:qFormat/>
    <w:uiPriority w:val="99"/>
    <w:pPr>
      <w:spacing w:line="240" w:lineRule="auto"/>
      <w:ind w:left="1300" w:leftChars="1300" w:firstLine="200"/>
    </w:pPr>
    <w:rPr>
      <w:rFonts w:ascii="Calibri" w:hAnsi="Calibri" w:cs="Times New Roman"/>
      <w:sz w:val="21"/>
      <w:szCs w:val="22"/>
    </w:rPr>
  </w:style>
  <w:style w:type="paragraph" w:customStyle="1" w:styleId="551">
    <w:name w:val="正文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52">
    <w:name w:val="13"/>
    <w:unhideWhenUsed/>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553">
    <w:name w:val="Main Title"/>
    <w:basedOn w:val="1"/>
    <w:qFormat/>
    <w:uiPriority w:val="99"/>
    <w:pPr>
      <w:spacing w:before="480" w:after="60" w:line="240" w:lineRule="auto"/>
      <w:jc w:val="center"/>
    </w:pPr>
    <w:rPr>
      <w:rFonts w:ascii="Arial" w:hAnsi="Arial" w:cs="Times New Roman"/>
      <w:b/>
      <w:bCs/>
      <w:kern w:val="28"/>
      <w:sz w:val="32"/>
      <w:szCs w:val="32"/>
    </w:rPr>
  </w:style>
  <w:style w:type="paragraph" w:customStyle="1" w:styleId="554">
    <w:name w:val="缺省文本"/>
    <w:basedOn w:val="1"/>
    <w:qFormat/>
    <w:uiPriority w:val="99"/>
    <w:pPr>
      <w:autoSpaceDE w:val="0"/>
      <w:autoSpaceDN w:val="0"/>
      <w:adjustRightInd w:val="0"/>
      <w:spacing w:line="240" w:lineRule="auto"/>
      <w:jc w:val="left"/>
    </w:pPr>
    <w:rPr>
      <w:rFonts w:ascii="Times New Roman" w:hAnsi="Times New Roman" w:cs="Times New Roman"/>
      <w:kern w:val="0"/>
      <w:szCs w:val="24"/>
    </w:rPr>
  </w:style>
  <w:style w:type="paragraph" w:customStyle="1" w:styleId="555">
    <w:name w:val="D_表格_标题"/>
    <w:basedOn w:val="1"/>
    <w:uiPriority w:val="0"/>
    <w:pPr>
      <w:spacing w:beforeLines="20" w:afterLines="20" w:line="312" w:lineRule="auto"/>
      <w:jc w:val="center"/>
    </w:pPr>
    <w:rPr>
      <w:rFonts w:ascii="宋体" w:hAnsi="宋体" w:cs="Times New Roman"/>
      <w:b/>
      <w:sz w:val="21"/>
      <w:szCs w:val="24"/>
    </w:rPr>
  </w:style>
  <w:style w:type="paragraph" w:customStyle="1" w:styleId="556">
    <w:name w:val="表正文样式"/>
    <w:basedOn w:val="1"/>
    <w:qFormat/>
    <w:uiPriority w:val="99"/>
    <w:rPr>
      <w:rFonts w:ascii="Times New Roman" w:hAnsi="Times New Roman" w:cs="Times New Roman"/>
      <w:sz w:val="21"/>
      <w:szCs w:val="24"/>
    </w:rPr>
  </w:style>
  <w:style w:type="paragraph" w:customStyle="1" w:styleId="557">
    <w:name w:val="Plain Table"/>
    <w:qFormat/>
    <w:uiPriority w:val="99"/>
    <w:pPr>
      <w:tabs>
        <w:tab w:val="left" w:pos="709"/>
        <w:tab w:val="left" w:pos="1417"/>
        <w:tab w:val="left" w:pos="2126"/>
        <w:tab w:val="left" w:pos="2835"/>
        <w:tab w:val="left" w:pos="3543"/>
      </w:tabs>
      <w:spacing w:line="360" w:lineRule="auto"/>
    </w:pPr>
    <w:rPr>
      <w:rFonts w:ascii="Garamond" w:hAnsi="Garamond" w:eastAsia="ヒラギノ角ゴ Pro W3" w:cs="Times New Roman"/>
      <w:color w:val="000000"/>
      <w:kern w:val="0"/>
      <w:sz w:val="20"/>
      <w:szCs w:val="20"/>
      <w:lang w:val="en-US" w:eastAsia="zh-CN" w:bidi="ar-SA"/>
    </w:rPr>
  </w:style>
  <w:style w:type="paragraph" w:customStyle="1" w:styleId="558">
    <w:name w:val="样式 标题 3H3sect1.2.3sect1.2.31sect1.2.32sect1.2.311sect1.2.3..."/>
    <w:basedOn w:val="6"/>
    <w:next w:val="2"/>
    <w:qFormat/>
    <w:uiPriority w:val="99"/>
    <w:pPr>
      <w:tabs>
        <w:tab w:val="left" w:pos="1069"/>
      </w:tabs>
      <w:spacing w:before="260" w:after="260" w:line="415" w:lineRule="auto"/>
      <w:ind w:left="1129"/>
      <w:jc w:val="left"/>
    </w:pPr>
    <w:rPr>
      <w:rFonts w:ascii="Times New Roman" w:hAnsi="Times New Roman" w:cs="宋体"/>
      <w:szCs w:val="20"/>
    </w:rPr>
  </w:style>
  <w:style w:type="paragraph" w:customStyle="1" w:styleId="559">
    <w:name w:val="表格文本"/>
    <w:basedOn w:val="1"/>
    <w:qFormat/>
    <w:uiPriority w:val="99"/>
    <w:pPr>
      <w:numPr>
        <w:ilvl w:val="0"/>
        <w:numId w:val="23"/>
      </w:numPr>
      <w:spacing w:line="240" w:lineRule="auto"/>
      <w:ind w:left="0" w:firstLine="0"/>
    </w:pPr>
    <w:rPr>
      <w:rFonts w:ascii="Times New Roman" w:hAnsi="Times New Roman" w:cs="Times New Roman"/>
      <w:sz w:val="21"/>
    </w:rPr>
  </w:style>
  <w:style w:type="paragraph" w:customStyle="1" w:styleId="560">
    <w:name w:val="AC_Bullet2"/>
    <w:qFormat/>
    <w:uiPriority w:val="99"/>
    <w:pPr>
      <w:numPr>
        <w:ilvl w:val="1"/>
        <w:numId w:val="29"/>
      </w:numPr>
      <w:shd w:val="clear" w:color="auto" w:fill="D9D9D9"/>
      <w:tabs>
        <w:tab w:val="left" w:pos="648"/>
      </w:tabs>
      <w:spacing w:before="120"/>
    </w:pPr>
    <w:rPr>
      <w:rFonts w:ascii="Arial" w:hAnsi="Arial" w:eastAsia="宋体" w:cs="Times New Roman"/>
      <w:kern w:val="0"/>
      <w:sz w:val="18"/>
      <w:szCs w:val="20"/>
      <w:lang w:val="en-US" w:eastAsia="en-US" w:bidi="ar-SA"/>
    </w:rPr>
  </w:style>
  <w:style w:type="paragraph" w:customStyle="1" w:styleId="561">
    <w:name w:val="*6. Head 3"/>
    <w:basedOn w:val="1"/>
    <w:next w:val="1"/>
    <w:qFormat/>
    <w:uiPriority w:val="99"/>
    <w:pPr>
      <w:autoSpaceDE w:val="0"/>
      <w:autoSpaceDN w:val="0"/>
      <w:adjustRightInd w:val="0"/>
      <w:spacing w:before="180" w:after="60" w:line="240" w:lineRule="auto"/>
      <w:jc w:val="left"/>
    </w:pPr>
    <w:rPr>
      <w:rFonts w:ascii="Garamond" w:hAnsi="Garamond" w:cs="Times New Roman"/>
      <w:kern w:val="0"/>
      <w:szCs w:val="24"/>
    </w:rPr>
  </w:style>
  <w:style w:type="paragraph" w:customStyle="1" w:styleId="562">
    <w:name w:val="正文1"/>
    <w:basedOn w:val="1"/>
    <w:qFormat/>
    <w:uiPriority w:val="0"/>
    <w:pPr>
      <w:spacing w:after="120"/>
    </w:pPr>
    <w:rPr>
      <w:rFonts w:ascii="Arial" w:hAnsi="Arial" w:cs="Times New Roman"/>
      <w:szCs w:val="20"/>
    </w:rPr>
  </w:style>
  <w:style w:type="paragraph" w:customStyle="1" w:styleId="563">
    <w:name w:val="日期1"/>
    <w:basedOn w:val="1"/>
    <w:next w:val="1"/>
    <w:qFormat/>
    <w:uiPriority w:val="99"/>
    <w:pPr>
      <w:adjustRightInd w:val="0"/>
      <w:spacing w:line="312" w:lineRule="atLeast"/>
      <w:textAlignment w:val="baseline"/>
    </w:pPr>
    <w:rPr>
      <w:rFonts w:ascii="Times New Roman" w:hAnsi="Times New Roman" w:eastAsia="黑体" w:cs="Times New Roman"/>
      <w:kern w:val="44"/>
      <w:szCs w:val="20"/>
    </w:rPr>
  </w:style>
  <w:style w:type="paragraph" w:customStyle="1" w:styleId="564">
    <w:name w:val="章目"/>
    <w:basedOn w:val="1"/>
    <w:qFormat/>
    <w:uiPriority w:val="99"/>
    <w:pPr>
      <w:widowControl/>
      <w:numPr>
        <w:ilvl w:val="0"/>
        <w:numId w:val="30"/>
      </w:numPr>
      <w:tabs>
        <w:tab w:val="left" w:pos="720"/>
      </w:tabs>
      <w:jc w:val="left"/>
    </w:pPr>
    <w:rPr>
      <w:rFonts w:ascii="Verdana" w:hAnsi="Verdana" w:cs="Times New Roman"/>
      <w:kern w:val="0"/>
      <w:sz w:val="44"/>
    </w:rPr>
  </w:style>
  <w:style w:type="paragraph" w:customStyle="1" w:styleId="565">
    <w:name w:val="小标题"/>
    <w:basedOn w:val="1"/>
    <w:qFormat/>
    <w:uiPriority w:val="99"/>
    <w:pPr>
      <w:numPr>
        <w:ilvl w:val="1"/>
        <w:numId w:val="31"/>
      </w:numPr>
      <w:tabs>
        <w:tab w:val="left" w:pos="1802"/>
      </w:tabs>
    </w:pPr>
    <w:rPr>
      <w:rFonts w:ascii="Times New Roman" w:hAnsi="Times New Roman" w:cs="Times New Roman"/>
      <w:szCs w:val="24"/>
    </w:rPr>
  </w:style>
  <w:style w:type="paragraph" w:customStyle="1" w:styleId="566">
    <w:name w:val="标题 41"/>
    <w:basedOn w:val="1"/>
    <w:next w:val="1"/>
    <w:qFormat/>
    <w:uiPriority w:val="0"/>
    <w:pPr>
      <w:keepNext/>
      <w:keepLines/>
      <w:numPr>
        <w:ilvl w:val="3"/>
        <w:numId w:val="23"/>
      </w:numPr>
      <w:tabs>
        <w:tab w:val="left" w:pos="851"/>
      </w:tabs>
      <w:spacing w:beforeLines="50" w:afterLines="50"/>
      <w:outlineLvl w:val="3"/>
    </w:pPr>
    <w:rPr>
      <w:rFonts w:ascii="Arial" w:hAnsi="Arial" w:cs="Times New Roman"/>
      <w:b/>
      <w:bCs/>
      <w:szCs w:val="28"/>
    </w:rPr>
  </w:style>
  <w:style w:type="paragraph" w:customStyle="1" w:styleId="567">
    <w:name w:val="样式 表格正文 + 居中 首行缩进:  0.74 厘米"/>
    <w:basedOn w:val="460"/>
    <w:qFormat/>
    <w:uiPriority w:val="99"/>
    <w:pPr>
      <w:jc w:val="center"/>
    </w:pPr>
    <w:rPr>
      <w:rFonts w:cs="宋体"/>
      <w:sz w:val="21"/>
      <w:szCs w:val="20"/>
    </w:rPr>
  </w:style>
  <w:style w:type="paragraph" w:customStyle="1" w:styleId="568">
    <w:name w:val="1.1"/>
    <w:basedOn w:val="1"/>
    <w:qFormat/>
    <w:uiPriority w:val="99"/>
    <w:pPr>
      <w:ind w:left="420" w:firstLine="200" w:firstLineChars="200"/>
    </w:pPr>
    <w:rPr>
      <w:rFonts w:ascii="Times New Roman" w:hAnsi="Times New Roman" w:cs="Times New Roman"/>
      <w:szCs w:val="24"/>
    </w:rPr>
  </w:style>
  <w:style w:type="paragraph" w:customStyle="1" w:styleId="569">
    <w:name w:val="表内文字（加粗居中）"/>
    <w:basedOn w:val="1"/>
    <w:qFormat/>
    <w:uiPriority w:val="99"/>
    <w:pPr>
      <w:numPr>
        <w:ilvl w:val="0"/>
        <w:numId w:val="32"/>
      </w:numPr>
      <w:tabs>
        <w:tab w:val="left" w:pos="432"/>
      </w:tabs>
      <w:spacing w:line="240" w:lineRule="auto"/>
      <w:ind w:left="0" w:firstLine="0" w:firstLineChars="200"/>
      <w:contextualSpacing/>
      <w:jc w:val="center"/>
    </w:pPr>
    <w:rPr>
      <w:rFonts w:ascii="宋体" w:hAnsi="宋体" w:cs="宋体"/>
      <w:b/>
      <w:bCs/>
      <w:sz w:val="21"/>
    </w:rPr>
  </w:style>
  <w:style w:type="paragraph" w:customStyle="1" w:styleId="570">
    <w:name w:val="picturetext"/>
    <w:basedOn w:val="1"/>
    <w:qFormat/>
    <w:uiPriority w:val="99"/>
    <w:pPr>
      <w:widowControl/>
      <w:spacing w:before="100" w:beforeAutospacing="1" w:after="100" w:afterAutospacing="1" w:line="240" w:lineRule="auto"/>
      <w:ind w:left="1050" w:right="750"/>
      <w:jc w:val="center"/>
    </w:pPr>
    <w:rPr>
      <w:rFonts w:ascii="Arial" w:hAnsi="Arial" w:cs="Arial"/>
      <w:kern w:val="0"/>
      <w:sz w:val="19"/>
      <w:szCs w:val="19"/>
    </w:rPr>
  </w:style>
  <w:style w:type="paragraph" w:customStyle="1" w:styleId="571">
    <w:name w:val="picturecenter"/>
    <w:basedOn w:val="1"/>
    <w:qFormat/>
    <w:uiPriority w:val="99"/>
    <w:pPr>
      <w:widowControl/>
      <w:numPr>
        <w:ilvl w:val="0"/>
        <w:numId w:val="34"/>
      </w:numPr>
      <w:spacing w:before="100" w:beforeAutospacing="1" w:after="100" w:afterAutospacing="1" w:line="240" w:lineRule="auto"/>
      <w:ind w:left="0" w:firstLine="0"/>
      <w:jc w:val="left"/>
    </w:pPr>
    <w:rPr>
      <w:rFonts w:ascii="宋体" w:hAnsi="宋体" w:cs="Times New Roman"/>
      <w:kern w:val="0"/>
      <w:szCs w:val="24"/>
    </w:rPr>
  </w:style>
  <w:style w:type="paragraph" w:customStyle="1" w:styleId="572">
    <w:name w:val="税务投标表正文"/>
    <w:basedOn w:val="1"/>
    <w:qFormat/>
    <w:uiPriority w:val="99"/>
    <w:pPr>
      <w:adjustRightInd w:val="0"/>
      <w:spacing w:beforeLines="50"/>
      <w:jc w:val="left"/>
    </w:pPr>
    <w:rPr>
      <w:rFonts w:ascii="宋体" w:hAnsi="宋体" w:cs="Arial"/>
      <w:kern w:val="0"/>
      <w:sz w:val="21"/>
      <w:szCs w:val="24"/>
      <w:lang w:val="zh-CN"/>
    </w:rPr>
  </w:style>
  <w:style w:type="paragraph" w:customStyle="1" w:styleId="573">
    <w:name w:val="1.1.1.1 标题"/>
    <w:basedOn w:val="491"/>
    <w:qFormat/>
    <w:uiPriority w:val="99"/>
    <w:pPr>
      <w:numPr>
        <w:numId w:val="0"/>
      </w:numPr>
      <w:tabs>
        <w:tab w:val="left" w:pos="360"/>
        <w:tab w:val="left" w:pos="720"/>
        <w:tab w:val="left" w:pos="1827"/>
      </w:tabs>
      <w:spacing w:before="0" w:after="0" w:line="240" w:lineRule="atLeast"/>
      <w:ind w:left="720" w:hanging="720"/>
      <w:outlineLvl w:val="3"/>
    </w:pPr>
    <w:rPr>
      <w:rFonts w:eastAsia="宋体"/>
      <w:b w:val="0"/>
      <w:sz w:val="24"/>
    </w:rPr>
  </w:style>
  <w:style w:type="paragraph" w:customStyle="1" w:styleId="574">
    <w:name w:val="xl70"/>
    <w:basedOn w:val="1"/>
    <w:qFormat/>
    <w:uiPriority w:val="99"/>
    <w:pPr>
      <w:widowControl/>
      <w:numPr>
        <w:ilvl w:val="0"/>
        <w:numId w:val="35"/>
      </w:numPr>
      <w:pBdr>
        <w:top w:val="single" w:color="auto" w:sz="4" w:space="0"/>
        <w:left w:val="single" w:color="auto" w:sz="4" w:space="0"/>
        <w:bottom w:val="single" w:color="auto" w:sz="4" w:space="0"/>
      </w:pBdr>
      <w:spacing w:before="100" w:beforeAutospacing="1" w:after="100" w:afterAutospacing="1" w:line="240" w:lineRule="auto"/>
      <w:ind w:left="0" w:firstLine="0"/>
      <w:jc w:val="center"/>
    </w:pPr>
    <w:rPr>
      <w:rFonts w:ascii="宋体" w:hAnsi="宋体" w:cs="宋体"/>
      <w:b/>
      <w:bCs/>
      <w:kern w:val="0"/>
      <w:sz w:val="28"/>
      <w:szCs w:val="28"/>
    </w:rPr>
  </w:style>
  <w:style w:type="paragraph" w:customStyle="1" w:styleId="575">
    <w:name w:val="newsubheader"/>
    <w:basedOn w:val="1"/>
    <w:qFormat/>
    <w:uiPriority w:val="99"/>
    <w:pPr>
      <w:widowControl/>
      <w:spacing w:before="100" w:beforeAutospacing="1" w:after="100" w:afterAutospacing="1" w:line="240" w:lineRule="auto"/>
      <w:jc w:val="left"/>
    </w:pPr>
    <w:rPr>
      <w:rFonts w:ascii="Verdana" w:hAnsi="Verdana" w:cs="Times New Roman"/>
      <w:b/>
      <w:bCs/>
      <w:color w:val="4799B6"/>
      <w:kern w:val="0"/>
      <w:sz w:val="20"/>
      <w:szCs w:val="20"/>
    </w:rPr>
  </w:style>
  <w:style w:type="paragraph" w:customStyle="1" w:styleId="576">
    <w:name w:val="样式11"/>
    <w:basedOn w:val="1"/>
    <w:qFormat/>
    <w:uiPriority w:val="99"/>
    <w:pPr>
      <w:tabs>
        <w:tab w:val="left" w:pos="360"/>
      </w:tabs>
      <w:spacing w:line="240" w:lineRule="auto"/>
      <w:ind w:left="360" w:hanging="360"/>
    </w:pPr>
    <w:rPr>
      <w:rFonts w:ascii="Times New Roman" w:hAnsi="Times New Roman" w:cs="Times New Roman"/>
      <w:sz w:val="21"/>
      <w:szCs w:val="20"/>
    </w:rPr>
  </w:style>
  <w:style w:type="paragraph" w:customStyle="1" w:styleId="577">
    <w:name w:val="Normal New New"/>
    <w:uiPriority w:val="0"/>
    <w:pPr>
      <w:numPr>
        <w:ilvl w:val="0"/>
        <w:numId w:val="36"/>
      </w:numPr>
      <w:ind w:left="0" w:firstLine="0"/>
      <w:jc w:val="both"/>
    </w:pPr>
    <w:rPr>
      <w:rFonts w:ascii="Times New Roman" w:hAnsi="Times New Roman" w:eastAsia="宋体" w:cs="Times New Roman"/>
      <w:kern w:val="2"/>
      <w:sz w:val="21"/>
      <w:szCs w:val="20"/>
      <w:lang w:val="en-US" w:eastAsia="zh-CN" w:bidi="ar-SA"/>
    </w:rPr>
  </w:style>
  <w:style w:type="paragraph" w:customStyle="1" w:styleId="578">
    <w:name w:val="TableHeader"/>
    <w:basedOn w:val="1"/>
    <w:qFormat/>
    <w:uiPriority w:val="99"/>
    <w:pPr>
      <w:widowControl/>
      <w:spacing w:before="120" w:after="80" w:line="240" w:lineRule="auto"/>
      <w:ind w:left="144" w:right="144"/>
      <w:jc w:val="left"/>
    </w:pPr>
    <w:rPr>
      <w:rFonts w:ascii="Arial" w:hAnsi="Arial" w:cs="Times New Roman"/>
      <w:b/>
      <w:color w:val="FFFFFF"/>
      <w:kern w:val="0"/>
      <w:sz w:val="22"/>
      <w:szCs w:val="24"/>
      <w:lang w:val="en-GB" w:eastAsia="en-GB"/>
    </w:rPr>
  </w:style>
  <w:style w:type="paragraph" w:customStyle="1" w:styleId="579">
    <w:name w:val="Bullet"/>
    <w:basedOn w:val="1"/>
    <w:qFormat/>
    <w:uiPriority w:val="99"/>
    <w:pPr>
      <w:widowControl/>
      <w:tabs>
        <w:tab w:val="left" w:pos="720"/>
      </w:tabs>
      <w:spacing w:before="120" w:line="240" w:lineRule="auto"/>
      <w:ind w:right="360"/>
    </w:pPr>
    <w:rPr>
      <w:rFonts w:ascii="Arial" w:hAnsi="Arial" w:cs="Times New Roman"/>
      <w:kern w:val="0"/>
      <w:sz w:val="20"/>
      <w:szCs w:val="20"/>
    </w:rPr>
  </w:style>
  <w:style w:type="paragraph" w:customStyle="1" w:styleId="580">
    <w:name w:val="*4. Head 1"/>
    <w:basedOn w:val="1"/>
    <w:next w:val="1"/>
    <w:qFormat/>
    <w:uiPriority w:val="99"/>
    <w:pPr>
      <w:autoSpaceDE w:val="0"/>
      <w:autoSpaceDN w:val="0"/>
      <w:adjustRightInd w:val="0"/>
      <w:spacing w:before="180" w:after="60" w:line="240" w:lineRule="auto"/>
      <w:jc w:val="left"/>
    </w:pPr>
    <w:rPr>
      <w:rFonts w:ascii="Garamond" w:hAnsi="Garamond" w:cs="Times New Roman"/>
      <w:kern w:val="0"/>
      <w:szCs w:val="24"/>
    </w:rPr>
  </w:style>
  <w:style w:type="paragraph" w:customStyle="1" w:styleId="581">
    <w:name w:val="模板内容说明"/>
    <w:basedOn w:val="1"/>
    <w:qFormat/>
    <w:uiPriority w:val="99"/>
    <w:pPr>
      <w:ind w:firstLine="480" w:firstLineChars="200"/>
    </w:pPr>
    <w:rPr>
      <w:rFonts w:ascii="Verdana" w:hAnsi="Verdana" w:cs="宋体"/>
      <w:i/>
      <w:color w:val="0000FF"/>
      <w:szCs w:val="24"/>
    </w:rPr>
  </w:style>
  <w:style w:type="paragraph" w:customStyle="1" w:styleId="582">
    <w:name w:val="xl74"/>
    <w:basedOn w:val="1"/>
    <w:qFormat/>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jc w:val="center"/>
    </w:pPr>
    <w:rPr>
      <w:rFonts w:ascii="宋体" w:hAnsi="宋体" w:cs="宋体"/>
      <w:b/>
      <w:bCs/>
      <w:kern w:val="0"/>
      <w:szCs w:val="24"/>
    </w:rPr>
  </w:style>
  <w:style w:type="paragraph" w:customStyle="1" w:styleId="583">
    <w:name w:val="章节封面摘要（浅）"/>
    <w:basedOn w:val="1"/>
    <w:qFormat/>
    <w:uiPriority w:val="99"/>
    <w:pPr>
      <w:pBdr>
        <w:top w:val="single" w:color="auto" w:sz="4" w:space="1"/>
        <w:left w:val="single" w:color="auto" w:sz="4" w:space="4"/>
        <w:bottom w:val="single" w:color="auto" w:sz="4" w:space="1"/>
        <w:right w:val="single" w:color="auto" w:sz="4" w:space="4"/>
      </w:pBdr>
      <w:shd w:val="clear" w:color="auto" w:fill="F3F3F3"/>
      <w:ind w:left="2340" w:leftChars="975"/>
    </w:pPr>
    <w:rPr>
      <w:rFonts w:ascii="Times New Roman" w:hAnsi="Times New Roman" w:cs="宋体"/>
      <w:b/>
      <w:szCs w:val="24"/>
    </w:rPr>
  </w:style>
  <w:style w:type="paragraph" w:customStyle="1" w:styleId="584">
    <w:name w:val="xl86"/>
    <w:basedOn w:val="1"/>
    <w:qFormat/>
    <w:uiPriority w:val="99"/>
    <w:pPr>
      <w:widowControl/>
      <w:numPr>
        <w:ilvl w:val="0"/>
        <w:numId w:val="37"/>
      </w:numPr>
      <w:pBdr>
        <w:left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cs="宋体"/>
      <w:kern w:val="0"/>
      <w:sz w:val="20"/>
      <w:szCs w:val="20"/>
    </w:rPr>
  </w:style>
  <w:style w:type="paragraph" w:customStyle="1" w:styleId="585">
    <w:name w:val="Paragraph3"/>
    <w:basedOn w:val="1"/>
    <w:qFormat/>
    <w:uiPriority w:val="99"/>
    <w:pPr>
      <w:spacing w:before="80" w:line="240" w:lineRule="auto"/>
      <w:ind w:left="1530"/>
    </w:pPr>
    <w:rPr>
      <w:rFonts w:ascii="Arial" w:hAnsi="Arial" w:cs="Times New Roman"/>
      <w:kern w:val="0"/>
      <w:sz w:val="20"/>
      <w:szCs w:val="20"/>
    </w:rPr>
  </w:style>
  <w:style w:type="paragraph" w:customStyle="1" w:styleId="586">
    <w:name w:val="封面大标题"/>
    <w:basedOn w:val="1"/>
    <w:next w:val="1"/>
    <w:qFormat/>
    <w:uiPriority w:val="99"/>
    <w:pPr>
      <w:jc w:val="center"/>
    </w:pPr>
    <w:rPr>
      <w:rFonts w:ascii="Times New Roman" w:hAnsi="Times New Roman" w:eastAsia="华文中宋" w:cs="Times New Roman"/>
      <w:b/>
      <w:sz w:val="52"/>
      <w:szCs w:val="52"/>
    </w:rPr>
  </w:style>
  <w:style w:type="paragraph" w:customStyle="1" w:styleId="587">
    <w:name w:val="xl71"/>
    <w:basedOn w:val="1"/>
    <w:qFormat/>
    <w:uiPriority w:val="99"/>
    <w:pPr>
      <w:widowControl/>
      <w:pBdr>
        <w:top w:val="single" w:color="auto" w:sz="4" w:space="0"/>
        <w:bottom w:val="single" w:color="auto" w:sz="4" w:space="0"/>
      </w:pBdr>
      <w:spacing w:before="100" w:beforeAutospacing="1" w:after="100" w:afterAutospacing="1" w:line="240" w:lineRule="auto"/>
      <w:jc w:val="center"/>
    </w:pPr>
    <w:rPr>
      <w:rFonts w:ascii="宋体" w:hAnsi="宋体" w:cs="宋体"/>
      <w:b/>
      <w:bCs/>
      <w:kern w:val="0"/>
      <w:sz w:val="28"/>
      <w:szCs w:val="28"/>
    </w:rPr>
  </w:style>
  <w:style w:type="paragraph" w:customStyle="1" w:styleId="588">
    <w:name w:val="标题 2 New New New New New New New New"/>
    <w:basedOn w:val="551"/>
    <w:next w:val="551"/>
    <w:qFormat/>
    <w:uiPriority w:val="99"/>
    <w:pPr>
      <w:tabs>
        <w:tab w:val="left" w:pos="0"/>
      </w:tabs>
      <w:overflowPunct w:val="0"/>
      <w:autoSpaceDE w:val="0"/>
      <w:autoSpaceDN w:val="0"/>
      <w:adjustRightInd w:val="0"/>
      <w:spacing w:before="240" w:after="60" w:line="360" w:lineRule="auto"/>
      <w:jc w:val="left"/>
      <w:textAlignment w:val="baseline"/>
      <w:outlineLvl w:val="1"/>
    </w:pPr>
    <w:rPr>
      <w:rFonts w:ascii="Arial" w:hAnsi="Arial"/>
      <w:b/>
      <w:sz w:val="28"/>
    </w:rPr>
  </w:style>
  <w:style w:type="paragraph" w:customStyle="1" w:styleId="589">
    <w:name w:val="正文 + 黑体 Char Char Char Char Char Char"/>
    <w:basedOn w:val="1"/>
    <w:qFormat/>
    <w:uiPriority w:val="99"/>
    <w:pPr>
      <w:spacing w:line="240" w:lineRule="auto"/>
    </w:pPr>
    <w:rPr>
      <w:rFonts w:ascii="Times New Roman" w:hAnsi="Times New Roman" w:cs="Times New Roman"/>
      <w:sz w:val="21"/>
      <w:szCs w:val="24"/>
    </w:rPr>
  </w:style>
  <w:style w:type="paragraph" w:customStyle="1" w:styleId="590">
    <w:name w:val="Char Char1 Char Char Char Char Char Char Char Char Char Char Char Char Char Char2"/>
    <w:basedOn w:val="1"/>
    <w:qFormat/>
    <w:uiPriority w:val="99"/>
    <w:pPr>
      <w:widowControl/>
      <w:numPr>
        <w:ilvl w:val="0"/>
        <w:numId w:val="33"/>
      </w:numPr>
      <w:tabs>
        <w:tab w:val="left" w:pos="1440"/>
      </w:tabs>
      <w:spacing w:after="160" w:line="240" w:lineRule="exact"/>
      <w:jc w:val="left"/>
    </w:pPr>
    <w:rPr>
      <w:rFonts w:ascii="Verdana" w:hAnsi="Verdana" w:cs="Times New Roman"/>
      <w:kern w:val="0"/>
      <w:sz w:val="20"/>
      <w:szCs w:val="20"/>
      <w:lang w:eastAsia="en-US"/>
    </w:rPr>
  </w:style>
  <w:style w:type="paragraph" w:customStyle="1" w:styleId="591">
    <w:name w:val="xl76"/>
    <w:basedOn w:val="1"/>
    <w:qFormat/>
    <w:uiPriority w:val="99"/>
    <w:pPr>
      <w:widowControl/>
      <w:pBdr>
        <w:top w:val="single" w:color="auto" w:sz="4" w:space="0"/>
        <w:left w:val="single" w:color="auto" w:sz="4" w:space="0"/>
        <w:bottom w:val="single" w:color="auto" w:sz="4" w:space="0"/>
        <w:right w:val="single" w:color="auto" w:sz="4" w:space="0"/>
      </w:pBdr>
      <w:shd w:val="clear" w:color="000000" w:fill="DBE5F1"/>
      <w:spacing w:before="100" w:beforeAutospacing="1" w:after="100" w:afterAutospacing="1" w:line="240" w:lineRule="auto"/>
      <w:jc w:val="center"/>
    </w:pPr>
    <w:rPr>
      <w:rFonts w:ascii="Book Antiqua" w:hAnsi="Book Antiqua" w:cs="宋体"/>
      <w:color w:val="000000"/>
      <w:kern w:val="0"/>
      <w:szCs w:val="24"/>
    </w:rPr>
  </w:style>
  <w:style w:type="paragraph" w:customStyle="1" w:styleId="592">
    <w:name w:val="xl85"/>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593">
    <w:name w:val="AR_TableText"/>
    <w:qFormat/>
    <w:uiPriority w:val="99"/>
    <w:rPr>
      <w:rFonts w:ascii="Times New Roman" w:hAnsi="Times New Roman" w:eastAsia="宋体" w:cs="Times New Roman"/>
      <w:kern w:val="0"/>
      <w:sz w:val="20"/>
      <w:szCs w:val="20"/>
      <w:lang w:val="en-US" w:eastAsia="en-US" w:bidi="ar-SA"/>
    </w:rPr>
  </w:style>
  <w:style w:type="paragraph" w:customStyle="1" w:styleId="594">
    <w:name w:val="xl72"/>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8"/>
      <w:szCs w:val="28"/>
    </w:rPr>
  </w:style>
  <w:style w:type="paragraph" w:customStyle="1" w:styleId="595">
    <w:name w:val="FR正文1"/>
    <w:basedOn w:val="1"/>
    <w:qFormat/>
    <w:uiPriority w:val="99"/>
    <w:pPr>
      <w:widowControl/>
      <w:numPr>
        <w:ilvl w:val="0"/>
        <w:numId w:val="38"/>
      </w:numPr>
      <w:adjustRightInd w:val="0"/>
      <w:snapToGrid w:val="0"/>
      <w:ind w:left="0" w:firstLine="425"/>
      <w:jc w:val="left"/>
    </w:pPr>
    <w:rPr>
      <w:rFonts w:ascii="Times New Roman" w:hAnsi="Times New Roman" w:eastAsia="仿宋_GB2312" w:cs="Times New Roman"/>
      <w:kern w:val="0"/>
      <w:sz w:val="21"/>
      <w:szCs w:val="20"/>
    </w:rPr>
  </w:style>
  <w:style w:type="paragraph" w:customStyle="1" w:styleId="596">
    <w:name w:val="图题"/>
    <w:basedOn w:val="1"/>
    <w:next w:val="1"/>
    <w:qFormat/>
    <w:uiPriority w:val="99"/>
    <w:pPr>
      <w:widowControl/>
      <w:tabs>
        <w:tab w:val="left" w:pos="0"/>
      </w:tabs>
      <w:autoSpaceDN w:val="0"/>
      <w:spacing w:line="300" w:lineRule="auto"/>
      <w:jc w:val="center"/>
    </w:pPr>
    <w:rPr>
      <w:rFonts w:ascii="Times New Roman" w:hAnsi="Times New Roman" w:eastAsia="黑体" w:cs="Times New Roman"/>
      <w:kern w:val="0"/>
      <w:sz w:val="21"/>
      <w:szCs w:val="24"/>
    </w:rPr>
  </w:style>
  <w:style w:type="paragraph" w:customStyle="1" w:styleId="597">
    <w:name w:val="xl96"/>
    <w:basedOn w:val="1"/>
    <w:qFormat/>
    <w:uiPriority w:val="99"/>
    <w:pPr>
      <w:widowControl/>
      <w:numPr>
        <w:ilvl w:val="0"/>
        <w:numId w:val="39"/>
      </w:num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left"/>
      <w:textAlignment w:val="center"/>
    </w:pPr>
    <w:rPr>
      <w:rFonts w:ascii="宋体" w:hAnsi="宋体" w:cs="宋体"/>
      <w:kern w:val="0"/>
      <w:sz w:val="20"/>
      <w:szCs w:val="20"/>
    </w:rPr>
  </w:style>
  <w:style w:type="paragraph" w:customStyle="1" w:styleId="598">
    <w:name w:val="Char Char Char2"/>
    <w:basedOn w:val="1"/>
    <w:qFormat/>
    <w:uiPriority w:val="99"/>
    <w:pPr>
      <w:spacing w:afterLines="50" w:line="240" w:lineRule="auto"/>
    </w:pPr>
    <w:rPr>
      <w:rFonts w:ascii="Tahoma" w:hAnsi="Tahoma" w:cs="Times New Roman"/>
      <w:szCs w:val="20"/>
    </w:rPr>
  </w:style>
  <w:style w:type="paragraph" w:customStyle="1" w:styleId="599">
    <w:name w:val="大特点"/>
    <w:basedOn w:val="1"/>
    <w:qFormat/>
    <w:uiPriority w:val="99"/>
    <w:pPr>
      <w:spacing w:before="240"/>
      <w:ind w:firstLine="420"/>
    </w:pPr>
    <w:rPr>
      <w:rFonts w:ascii="宋体" w:hAnsi="Times New Roman" w:cs="Times New Roman"/>
      <w:spacing w:val="12"/>
      <w:szCs w:val="20"/>
    </w:rPr>
  </w:style>
  <w:style w:type="paragraph" w:customStyle="1" w:styleId="600">
    <w:name w:val="样式 标题 2H2sect 1.2HD2h2Level 2 Topic Heading2Header 2head...1"/>
    <w:basedOn w:val="5"/>
    <w:qFormat/>
    <w:uiPriority w:val="0"/>
    <w:pPr>
      <w:numPr>
        <w:ilvl w:val="0"/>
        <w:numId w:val="0"/>
      </w:numPr>
      <w:spacing w:before="260" w:after="260" w:line="413" w:lineRule="auto"/>
    </w:pPr>
    <w:rPr>
      <w:rFonts w:ascii="楷体_GB2312" w:hAnsi="楷体_GB2312" w:eastAsia="黑体" w:cs="楷体_GB2312"/>
      <w:b w:val="0"/>
      <w:szCs w:val="30"/>
    </w:rPr>
  </w:style>
  <w:style w:type="paragraph" w:customStyle="1" w:styleId="601">
    <w:name w:val="样式 标题 5ss正文五级标题dashdsdddash1ds1dd1dash2ds2dd2dash3d..."/>
    <w:basedOn w:val="8"/>
    <w:qFormat/>
    <w:uiPriority w:val="99"/>
    <w:pPr>
      <w:tabs>
        <w:tab w:val="left" w:pos="992"/>
        <w:tab w:val="left" w:pos="1560"/>
      </w:tabs>
      <w:ind w:left="1412" w:hanging="992"/>
    </w:pPr>
    <w:rPr>
      <w:rFonts w:ascii="Times New Roman" w:hAnsi="Times New Roman" w:cs="宋体"/>
      <w:i/>
      <w:iCs/>
      <w:szCs w:val="20"/>
      <w:lang w:eastAsia="zh-Hans"/>
    </w:rPr>
  </w:style>
  <w:style w:type="paragraph" w:customStyle="1" w:styleId="602">
    <w:name w:val="xl100"/>
    <w:basedOn w:val="1"/>
    <w:qFormat/>
    <w:uiPriority w:val="99"/>
    <w:pPr>
      <w:widowControl/>
      <w:numPr>
        <w:ilvl w:val="0"/>
        <w:numId w:val="40"/>
      </w:numPr>
      <w:pBdr>
        <w:left w:val="single" w:color="auto" w:sz="4" w:space="0"/>
        <w:bottom w:val="single" w:color="auto" w:sz="4" w:space="0"/>
        <w:right w:val="single" w:color="auto" w:sz="4" w:space="0"/>
      </w:pBdr>
      <w:spacing w:before="100" w:beforeAutospacing="1" w:after="100" w:afterAutospacing="1" w:line="240" w:lineRule="auto"/>
      <w:ind w:left="0" w:firstLine="0"/>
      <w:jc w:val="left"/>
      <w:textAlignment w:val="center"/>
    </w:pPr>
    <w:rPr>
      <w:rFonts w:ascii="宋体" w:hAnsi="宋体" w:cs="宋体"/>
      <w:kern w:val="0"/>
      <w:sz w:val="20"/>
      <w:szCs w:val="20"/>
    </w:rPr>
  </w:style>
  <w:style w:type="paragraph" w:customStyle="1" w:styleId="603">
    <w:name w:val="标题 11"/>
    <w:basedOn w:val="1"/>
    <w:next w:val="1"/>
    <w:uiPriority w:val="0"/>
    <w:pPr>
      <w:keepNext/>
      <w:keepLines/>
      <w:pageBreakBefore/>
      <w:numPr>
        <w:ilvl w:val="0"/>
        <w:numId w:val="23"/>
      </w:numPr>
      <w:tabs>
        <w:tab w:val="left" w:pos="425"/>
      </w:tabs>
      <w:spacing w:beforeLines="100" w:afterLines="100" w:line="480" w:lineRule="auto"/>
      <w:jc w:val="center"/>
      <w:outlineLvl w:val="0"/>
    </w:pPr>
    <w:rPr>
      <w:rFonts w:ascii="Times New Roman" w:hAnsi="Times New Roman" w:cs="Times New Roman"/>
      <w:b/>
      <w:bCs/>
      <w:kern w:val="44"/>
      <w:sz w:val="44"/>
      <w:szCs w:val="44"/>
    </w:rPr>
  </w:style>
  <w:style w:type="paragraph" w:customStyle="1" w:styleId="604">
    <w:name w:val="xl98"/>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605">
    <w:name w:val="Paragraph4"/>
    <w:basedOn w:val="1"/>
    <w:qFormat/>
    <w:uiPriority w:val="99"/>
    <w:pPr>
      <w:spacing w:before="80" w:line="240" w:lineRule="auto"/>
      <w:ind w:left="2250"/>
    </w:pPr>
    <w:rPr>
      <w:rFonts w:ascii="Arial" w:hAnsi="Arial" w:cs="Times New Roman"/>
      <w:kern w:val="0"/>
      <w:sz w:val="20"/>
      <w:szCs w:val="20"/>
    </w:rPr>
  </w:style>
  <w:style w:type="paragraph" w:customStyle="1" w:styleId="606">
    <w:name w:val="TOC 标题2"/>
    <w:basedOn w:val="4"/>
    <w:next w:val="1"/>
    <w:qFormat/>
    <w:uiPriority w:val="39"/>
    <w:pPr>
      <w:pageBreakBefore/>
      <w:numPr>
        <w:numId w:val="0"/>
      </w:numPr>
      <w:spacing w:before="340" w:after="330" w:line="578" w:lineRule="auto"/>
      <w:outlineLvl w:val="9"/>
    </w:pPr>
    <w:rPr>
      <w:rFonts w:ascii="宋体" w:hAnsi="宋体" w:cs="Times New Roman"/>
      <w:sz w:val="44"/>
      <w:lang w:eastAsia="zh-Hans"/>
    </w:rPr>
  </w:style>
  <w:style w:type="paragraph" w:customStyle="1" w:styleId="607">
    <w:name w:val="tablecoloumn"/>
    <w:basedOn w:val="25"/>
    <w:qFormat/>
    <w:uiPriority w:val="99"/>
    <w:pPr>
      <w:keepNext/>
      <w:keepLines/>
      <w:numPr>
        <w:ilvl w:val="0"/>
        <w:numId w:val="41"/>
      </w:numPr>
      <w:tabs>
        <w:tab w:val="clear" w:pos="844"/>
      </w:tabs>
      <w:spacing w:after="40" w:line="240" w:lineRule="atLeast"/>
      <w:ind w:left="72" w:firstLine="0"/>
      <w:jc w:val="left"/>
    </w:pPr>
    <w:rPr>
      <w:rFonts w:ascii="Arial" w:hAnsi="Arial" w:cs="Times New Roman"/>
      <w:b/>
      <w:kern w:val="0"/>
    </w:rPr>
  </w:style>
  <w:style w:type="paragraph" w:customStyle="1" w:styleId="608">
    <w:name w:val="小段落title"/>
    <w:basedOn w:val="1"/>
    <w:qFormat/>
    <w:uiPriority w:val="99"/>
    <w:pPr>
      <w:numPr>
        <w:ilvl w:val="1"/>
        <w:numId w:val="25"/>
      </w:numPr>
      <w:ind w:left="0" w:firstLine="420"/>
    </w:pPr>
    <w:rPr>
      <w:rFonts w:ascii="Times New Roman" w:hAnsi="Times New Roman" w:eastAsia="黑体" w:cs="Times New Roman"/>
      <w:sz w:val="30"/>
      <w:szCs w:val="24"/>
    </w:rPr>
  </w:style>
  <w:style w:type="paragraph" w:customStyle="1" w:styleId="609">
    <w:name w:val="D_表格_内容_left"/>
    <w:basedOn w:val="1"/>
    <w:qFormat/>
    <w:uiPriority w:val="99"/>
    <w:pPr>
      <w:spacing w:before="62" w:after="62" w:line="240" w:lineRule="auto"/>
    </w:pPr>
    <w:rPr>
      <w:rFonts w:ascii="Times New Roman" w:hAnsi="Times New Roman" w:cs="Times New Roman"/>
      <w:sz w:val="18"/>
      <w:szCs w:val="18"/>
    </w:rPr>
  </w:style>
  <w:style w:type="paragraph" w:customStyle="1" w:styleId="610">
    <w:name w:val="2级"/>
    <w:basedOn w:val="1"/>
    <w:qFormat/>
    <w:uiPriority w:val="99"/>
    <w:pPr>
      <w:spacing w:line="240" w:lineRule="auto"/>
      <w:ind w:left="1320" w:hanging="840"/>
      <w:outlineLvl w:val="1"/>
    </w:pPr>
    <w:rPr>
      <w:rFonts w:ascii="Times New Roman" w:hAnsi="Times New Roman" w:cs="Times New Roman"/>
      <w:szCs w:val="20"/>
    </w:rPr>
  </w:style>
  <w:style w:type="paragraph" w:customStyle="1" w:styleId="611">
    <w:name w:val="方欣插图说明"/>
    <w:basedOn w:val="1"/>
    <w:qFormat/>
    <w:uiPriority w:val="99"/>
    <w:pPr>
      <w:widowControl/>
      <w:ind w:firstLine="420" w:firstLineChars="200"/>
      <w:jc w:val="center"/>
    </w:pPr>
    <w:rPr>
      <w:rFonts w:ascii="Verdana" w:hAnsi="Verdana" w:cs="宋体"/>
      <w:kern w:val="0"/>
      <w:sz w:val="21"/>
      <w:szCs w:val="20"/>
    </w:rPr>
  </w:style>
  <w:style w:type="paragraph" w:customStyle="1" w:styleId="612">
    <w:name w:val="Bullets 2"/>
    <w:basedOn w:val="1"/>
    <w:qFormat/>
    <w:uiPriority w:val="99"/>
    <w:pPr>
      <w:widowControl/>
      <w:tabs>
        <w:tab w:val="left" w:pos="1440"/>
      </w:tabs>
      <w:spacing w:before="120" w:after="60" w:line="280" w:lineRule="atLeast"/>
      <w:ind w:left="1320" w:hanging="420"/>
      <w:jc w:val="left"/>
    </w:pPr>
    <w:rPr>
      <w:rFonts w:ascii="Arial" w:hAnsi="Arial" w:cs="Times New Roman"/>
      <w:color w:val="000000"/>
      <w:kern w:val="0"/>
      <w:sz w:val="20"/>
      <w:szCs w:val="20"/>
      <w:lang w:val="en-AU" w:eastAsia="en-US"/>
    </w:rPr>
  </w:style>
  <w:style w:type="paragraph" w:customStyle="1" w:styleId="613">
    <w:name w:val="罗列"/>
    <w:basedOn w:val="1"/>
    <w:qFormat/>
    <w:uiPriority w:val="99"/>
    <w:pPr>
      <w:tabs>
        <w:tab w:val="left" w:pos="540"/>
      </w:tabs>
      <w:autoSpaceDE w:val="0"/>
      <w:autoSpaceDN w:val="0"/>
      <w:adjustRightInd w:val="0"/>
      <w:spacing w:line="312" w:lineRule="auto"/>
      <w:ind w:left="900" w:hanging="420"/>
      <w:jc w:val="left"/>
    </w:pPr>
    <w:rPr>
      <w:rFonts w:ascii="Arial" w:hAnsi="Arial" w:cs="Times New Roman"/>
      <w:kern w:val="0"/>
      <w:sz w:val="21"/>
      <w:szCs w:val="24"/>
    </w:rPr>
  </w:style>
  <w:style w:type="paragraph" w:customStyle="1" w:styleId="614">
    <w:name w:val="xl80"/>
    <w:basedOn w:val="1"/>
    <w:qFormat/>
    <w:uiPriority w:val="99"/>
    <w:pPr>
      <w:widowControl/>
      <w:pBdr>
        <w:left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615">
    <w:name w:val="BEA无编号列表2"/>
    <w:basedOn w:val="616"/>
    <w:qFormat/>
    <w:uiPriority w:val="99"/>
    <w:pPr>
      <w:numPr>
        <w:ilvl w:val="0"/>
        <w:numId w:val="34"/>
      </w:numPr>
      <w:tabs>
        <w:tab w:val="left" w:pos="720"/>
      </w:tabs>
    </w:pPr>
  </w:style>
  <w:style w:type="paragraph" w:customStyle="1" w:styleId="616">
    <w:name w:val="BEA无编号列表"/>
    <w:basedOn w:val="1"/>
    <w:qFormat/>
    <w:uiPriority w:val="99"/>
    <w:pPr>
      <w:tabs>
        <w:tab w:val="left" w:pos="720"/>
      </w:tabs>
      <w:spacing w:before="120" w:after="120"/>
      <w:ind w:left="720" w:hanging="720"/>
    </w:pPr>
    <w:rPr>
      <w:rFonts w:ascii="宋体" w:hAnsi="宋体" w:cs="Times New Roman"/>
      <w:szCs w:val="24"/>
      <w:lang w:val="en-CA"/>
    </w:rPr>
  </w:style>
  <w:style w:type="paragraph" w:customStyle="1" w:styleId="617">
    <w:name w:val="xl63"/>
    <w:basedOn w:val="1"/>
    <w:qFormat/>
    <w:uiPriority w:val="99"/>
    <w:pPr>
      <w:widowControl/>
      <w:spacing w:before="100" w:beforeAutospacing="1" w:after="100" w:afterAutospacing="1" w:line="240" w:lineRule="auto"/>
      <w:jc w:val="center"/>
    </w:pPr>
    <w:rPr>
      <w:rFonts w:ascii="宋体" w:hAnsi="宋体" w:cs="宋体"/>
      <w:color w:val="000000"/>
      <w:kern w:val="0"/>
      <w:sz w:val="20"/>
      <w:szCs w:val="20"/>
    </w:rPr>
  </w:style>
  <w:style w:type="paragraph" w:customStyle="1" w:styleId="618">
    <w:name w:val="Normal 2"/>
    <w:basedOn w:val="128"/>
    <w:next w:val="128"/>
    <w:qFormat/>
    <w:uiPriority w:val="99"/>
    <w:pPr>
      <w:widowControl/>
      <w:numPr>
        <w:numId w:val="35"/>
      </w:numPr>
      <w:spacing w:before="120"/>
      <w:ind w:left="0" w:firstLine="0"/>
    </w:pPr>
    <w:rPr>
      <w:rFonts w:ascii="Arial" w:hAnsi="Arial" w:cs="Times New Roman"/>
      <w:color w:val="auto"/>
      <w:sz w:val="20"/>
      <w:lang w:eastAsia="en-US"/>
    </w:rPr>
  </w:style>
  <w:style w:type="paragraph" w:customStyle="1" w:styleId="619">
    <w:name w:val="Char Char Char Char Char Char Char Char Char Char Char Char Char Char Char Char"/>
    <w:basedOn w:val="1"/>
    <w:qFormat/>
    <w:uiPriority w:val="99"/>
    <w:pPr>
      <w:spacing w:line="330" w:lineRule="atLeast"/>
      <w:ind w:left="360" w:firstLine="360" w:firstLineChars="150"/>
      <w:jc w:val="left"/>
    </w:pPr>
    <w:rPr>
      <w:rFonts w:ascii="ˎ̥" w:hAnsi="ˎ̥" w:cs="宋体"/>
      <w:color w:val="51585D"/>
      <w:kern w:val="0"/>
      <w:szCs w:val="18"/>
    </w:rPr>
  </w:style>
  <w:style w:type="paragraph" w:customStyle="1" w:styleId="620">
    <w:name w:val="10. Bullet list"/>
    <w:basedOn w:val="1"/>
    <w:next w:val="1"/>
    <w:qFormat/>
    <w:uiPriority w:val="99"/>
    <w:pPr>
      <w:numPr>
        <w:ilvl w:val="0"/>
        <w:numId w:val="42"/>
      </w:numPr>
      <w:autoSpaceDE w:val="0"/>
      <w:autoSpaceDN w:val="0"/>
      <w:adjustRightInd w:val="0"/>
      <w:spacing w:after="120" w:line="240" w:lineRule="auto"/>
      <w:ind w:left="0" w:firstLine="0"/>
      <w:jc w:val="left"/>
    </w:pPr>
    <w:rPr>
      <w:rFonts w:ascii="宋体" w:hAnsi="Times New Roman" w:cs="Times New Roman"/>
      <w:kern w:val="0"/>
      <w:szCs w:val="24"/>
    </w:rPr>
  </w:style>
  <w:style w:type="paragraph" w:customStyle="1" w:styleId="621">
    <w:name w:val="Table Text"/>
    <w:basedOn w:val="25"/>
    <w:qFormat/>
    <w:uiPriority w:val="99"/>
    <w:pPr>
      <w:widowControl/>
      <w:numPr>
        <w:ilvl w:val="0"/>
        <w:numId w:val="36"/>
      </w:numPr>
      <w:spacing w:line="240" w:lineRule="auto"/>
      <w:ind w:left="0" w:firstLine="0"/>
      <w:jc w:val="left"/>
    </w:pPr>
    <w:rPr>
      <w:rFonts w:ascii="Times New Roman" w:hAnsi="Times New Roman" w:eastAsia="Times New Roman" w:cs="Times New Roman"/>
      <w:kern w:val="0"/>
      <w:sz w:val="20"/>
      <w:lang w:eastAsia="en-US"/>
    </w:rPr>
  </w:style>
  <w:style w:type="paragraph" w:customStyle="1" w:styleId="622">
    <w:name w:val="NormalIndent"/>
    <w:basedOn w:val="1"/>
    <w:qFormat/>
    <w:uiPriority w:val="99"/>
    <w:pPr>
      <w:tabs>
        <w:tab w:val="left" w:pos="2835"/>
      </w:tabs>
      <w:spacing w:line="240" w:lineRule="atLeast"/>
      <w:ind w:left="567"/>
      <w:jc w:val="left"/>
    </w:pPr>
    <w:rPr>
      <w:rFonts w:ascii="宋体" w:hAnsi="Arial" w:cs="Times New Roman"/>
      <w:kern w:val="0"/>
      <w:sz w:val="20"/>
      <w:szCs w:val="20"/>
    </w:rPr>
  </w:style>
  <w:style w:type="paragraph" w:customStyle="1" w:styleId="623">
    <w:name w:val="正文 + 首行缩进:  2 字符"/>
    <w:basedOn w:val="1"/>
    <w:qFormat/>
    <w:uiPriority w:val="99"/>
    <w:pPr>
      <w:widowControl/>
      <w:ind w:firstLine="480" w:firstLineChars="200"/>
      <w:jc w:val="left"/>
    </w:pPr>
    <w:rPr>
      <w:rFonts w:ascii="Verdana" w:hAnsi="Verdana" w:cs="Times New Roman"/>
      <w:kern w:val="0"/>
    </w:rPr>
  </w:style>
  <w:style w:type="paragraph" w:customStyle="1" w:styleId="624">
    <w:name w:val="样式 正文缩进正文（首行缩进两字）表正文正文非缩进段1特点body text鋘drad???ändBody T...2"/>
    <w:basedOn w:val="18"/>
    <w:qFormat/>
    <w:uiPriority w:val="99"/>
    <w:pPr>
      <w:autoSpaceDE/>
      <w:autoSpaceDN/>
      <w:adjustRightInd/>
      <w:spacing w:line="360" w:lineRule="auto"/>
      <w:ind w:firstLine="540" w:firstLineChars="225"/>
      <w:jc w:val="both"/>
    </w:pPr>
    <w:rPr>
      <w:rFonts w:ascii="Times New Roman" w:eastAsia="宋体" w:cs="宋体"/>
      <w:kern w:val="2"/>
      <w:sz w:val="24"/>
    </w:rPr>
  </w:style>
  <w:style w:type="paragraph" w:customStyle="1" w:styleId="625">
    <w:name w:val="方案标题3"/>
    <w:basedOn w:val="128"/>
    <w:next w:val="128"/>
    <w:qFormat/>
    <w:uiPriority w:val="99"/>
    <w:rPr>
      <w:rFonts w:ascii="Times New Roman" w:hAnsi="Times New Roman" w:cs="Times New Roman"/>
      <w:color w:val="auto"/>
    </w:rPr>
  </w:style>
  <w:style w:type="paragraph" w:customStyle="1" w:styleId="626">
    <w:name w:val="c"/>
    <w:qFormat/>
    <w:uiPriority w:val="99"/>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627">
    <w:name w:val="样式 (西文) 宋体 段前: 5 磅 段后: 5 磅 行距: 1.5 倍行距 首行缩进:  2 字符"/>
    <w:basedOn w:val="1"/>
    <w:qFormat/>
    <w:uiPriority w:val="99"/>
    <w:pPr>
      <w:numPr>
        <w:ilvl w:val="1"/>
        <w:numId w:val="23"/>
      </w:numPr>
      <w:spacing w:before="40" w:after="40" w:line="288" w:lineRule="auto"/>
      <w:ind w:left="0" w:firstLine="200" w:firstLineChars="200"/>
      <w:jc w:val="left"/>
    </w:pPr>
    <w:rPr>
      <w:rFonts w:ascii="宋体" w:hAnsi="宋体" w:cs="宋体"/>
      <w:sz w:val="21"/>
      <w:szCs w:val="20"/>
    </w:rPr>
  </w:style>
  <w:style w:type="paragraph" w:customStyle="1" w:styleId="628">
    <w:name w:val="#"/>
    <w:basedOn w:val="1"/>
    <w:qFormat/>
    <w:uiPriority w:val="99"/>
    <w:pPr>
      <w:numPr>
        <w:ilvl w:val="0"/>
        <w:numId w:val="37"/>
      </w:numPr>
      <w:tabs>
        <w:tab w:val="left" w:pos="964"/>
      </w:tabs>
    </w:pPr>
    <w:rPr>
      <w:rFonts w:ascii="Times New Roman" w:hAnsi="Times New Roman" w:cs="Times New Roman"/>
      <w:szCs w:val="24"/>
    </w:rPr>
  </w:style>
  <w:style w:type="paragraph" w:customStyle="1" w:styleId="629">
    <w:name w:val="封面公司名称"/>
    <w:basedOn w:val="1"/>
    <w:next w:val="1"/>
    <w:qFormat/>
    <w:uiPriority w:val="99"/>
    <w:pPr>
      <w:numPr>
        <w:ilvl w:val="0"/>
        <w:numId w:val="25"/>
      </w:numPr>
      <w:spacing w:line="240" w:lineRule="auto"/>
      <w:ind w:left="0" w:firstLine="0"/>
      <w:jc w:val="center"/>
    </w:pPr>
    <w:rPr>
      <w:rFonts w:ascii="Arial" w:hAnsi="Arial" w:eastAsia="隶书" w:cs="Times New Roman"/>
      <w:sz w:val="32"/>
      <w:szCs w:val="30"/>
    </w:rPr>
  </w:style>
  <w:style w:type="paragraph" w:customStyle="1" w:styleId="630">
    <w:name w:val="Char Char11"/>
    <w:basedOn w:val="1"/>
    <w:qFormat/>
    <w:uiPriority w:val="99"/>
    <w:pPr>
      <w:adjustRightInd w:val="0"/>
    </w:pPr>
    <w:rPr>
      <w:rFonts w:ascii="Times New Roman" w:hAnsi="Times New Roman" w:cs="Times New Roman"/>
      <w:kern w:val="0"/>
      <w:szCs w:val="20"/>
    </w:rPr>
  </w:style>
  <w:style w:type="paragraph" w:customStyle="1" w:styleId="631">
    <w:name w:val="方欣大标题"/>
    <w:basedOn w:val="1"/>
    <w:qFormat/>
    <w:uiPriority w:val="99"/>
    <w:pPr>
      <w:widowControl/>
      <w:jc w:val="right"/>
    </w:pPr>
    <w:rPr>
      <w:rFonts w:ascii="黑体" w:hAnsi="Times New Roman" w:eastAsia="黑体" w:cs="宋体"/>
      <w:kern w:val="0"/>
      <w:sz w:val="72"/>
      <w:szCs w:val="20"/>
    </w:rPr>
  </w:style>
  <w:style w:type="paragraph" w:customStyle="1" w:styleId="632">
    <w:name w:val="方案正文"/>
    <w:basedOn w:val="128"/>
    <w:next w:val="128"/>
    <w:qFormat/>
    <w:uiPriority w:val="99"/>
    <w:rPr>
      <w:rFonts w:ascii="Times New Roman" w:hAnsi="Times New Roman" w:cs="Times New Roman"/>
      <w:color w:val="auto"/>
    </w:rPr>
  </w:style>
  <w:style w:type="paragraph" w:customStyle="1" w:styleId="633">
    <w:name w:val="xl89"/>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634">
    <w:name w:val="样式 方案正文 +"/>
    <w:basedOn w:val="1"/>
    <w:qFormat/>
    <w:uiPriority w:val="99"/>
    <w:pPr>
      <w:tabs>
        <w:tab w:val="left" w:pos="1980"/>
      </w:tabs>
      <w:jc w:val="left"/>
    </w:pPr>
    <w:rPr>
      <w:rFonts w:ascii="宋体" w:hAnsi="宋体" w:cs="Times New Roman"/>
      <w:kern w:val="0"/>
      <w:szCs w:val="24"/>
    </w:rPr>
  </w:style>
  <w:style w:type="paragraph" w:customStyle="1" w:styleId="635">
    <w:name w:val="表格内容"/>
    <w:basedOn w:val="1"/>
    <w:next w:val="18"/>
    <w:qFormat/>
    <w:uiPriority w:val="99"/>
    <w:pPr>
      <w:keepNext/>
      <w:spacing w:line="240" w:lineRule="auto"/>
    </w:pPr>
    <w:rPr>
      <w:rFonts w:ascii="宋体" w:hAnsi="Times New Roman" w:cs="Times New Roman"/>
      <w:szCs w:val="20"/>
    </w:rPr>
  </w:style>
  <w:style w:type="paragraph" w:customStyle="1" w:styleId="636">
    <w:name w:val="Char Char1 Char Char Char Char Char Char Char Char Char Char Char Char Char Char1"/>
    <w:basedOn w:val="1"/>
    <w:qFormat/>
    <w:uiPriority w:val="99"/>
    <w:pPr>
      <w:widowControl/>
      <w:tabs>
        <w:tab w:val="left" w:pos="1440"/>
      </w:tabs>
      <w:spacing w:after="160" w:line="240" w:lineRule="exact"/>
      <w:jc w:val="left"/>
    </w:pPr>
    <w:rPr>
      <w:rFonts w:ascii="Verdana" w:hAnsi="Verdana" w:cs="Times New Roman"/>
      <w:kern w:val="0"/>
      <w:sz w:val="20"/>
      <w:szCs w:val="20"/>
      <w:lang w:eastAsia="en-US"/>
    </w:rPr>
  </w:style>
  <w:style w:type="paragraph" w:customStyle="1" w:styleId="637">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638">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FF0000"/>
      <w:kern w:val="0"/>
      <w:szCs w:val="24"/>
    </w:rPr>
  </w:style>
  <w:style w:type="paragraph" w:customStyle="1" w:styleId="639">
    <w:name w:val="首缩2 1.25行距"/>
    <w:basedOn w:val="1"/>
    <w:qFormat/>
    <w:uiPriority w:val="99"/>
    <w:pPr>
      <w:numPr>
        <w:ilvl w:val="2"/>
        <w:numId w:val="23"/>
      </w:numPr>
      <w:tabs>
        <w:tab w:val="left" w:pos="840"/>
      </w:tabs>
      <w:ind w:left="842" w:hanging="420"/>
    </w:pPr>
    <w:rPr>
      <w:rFonts w:ascii="Times New Roman" w:hAnsi="Times New Roman" w:cs="宋体"/>
      <w:sz w:val="21"/>
      <w:szCs w:val="20"/>
    </w:rPr>
  </w:style>
  <w:style w:type="paragraph" w:customStyle="1" w:styleId="640">
    <w:name w:val="Section Title"/>
    <w:basedOn w:val="1"/>
    <w:next w:val="1"/>
    <w:qFormat/>
    <w:uiPriority w:val="99"/>
    <w:pPr>
      <w:spacing w:before="240" w:after="60" w:line="240" w:lineRule="atLeast"/>
      <w:jc w:val="left"/>
    </w:pPr>
    <w:rPr>
      <w:rFonts w:ascii="Arial" w:hAnsi="Arial" w:cs="Times New Roman"/>
      <w:kern w:val="28"/>
      <w:sz w:val="20"/>
      <w:szCs w:val="20"/>
    </w:rPr>
  </w:style>
  <w:style w:type="paragraph" w:customStyle="1" w:styleId="641">
    <w:name w:val="第一章"/>
    <w:basedOn w:val="1"/>
    <w:qFormat/>
    <w:uiPriority w:val="99"/>
    <w:pPr>
      <w:pageBreakBefore/>
      <w:numPr>
        <w:ilvl w:val="0"/>
        <w:numId w:val="39"/>
      </w:numPr>
      <w:spacing w:afterLines="100"/>
      <w:ind w:firstLine="200" w:firstLineChars="200"/>
      <w:jc w:val="left"/>
    </w:pPr>
    <w:rPr>
      <w:rFonts w:ascii="Times New Roman" w:hAnsi="Times New Roman" w:eastAsia="黑体" w:cs="Times New Roman"/>
      <w:b/>
      <w:sz w:val="32"/>
      <w:szCs w:val="24"/>
    </w:rPr>
  </w:style>
  <w:style w:type="paragraph" w:customStyle="1" w:styleId="642">
    <w:name w:val="xl9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643">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Book Antiqua" w:hAnsi="Book Antiqua" w:cs="宋体"/>
      <w:kern w:val="0"/>
      <w:szCs w:val="24"/>
    </w:rPr>
  </w:style>
  <w:style w:type="paragraph" w:customStyle="1" w:styleId="644">
    <w:name w:val="Bullet2"/>
    <w:basedOn w:val="1"/>
    <w:qFormat/>
    <w:uiPriority w:val="99"/>
    <w:pPr>
      <w:spacing w:line="240" w:lineRule="atLeast"/>
      <w:ind w:left="1440" w:hanging="360"/>
      <w:jc w:val="left"/>
    </w:pPr>
    <w:rPr>
      <w:rFonts w:ascii="Arial" w:hAnsi="Arial" w:cs="Times New Roman"/>
      <w:color w:val="000080"/>
      <w:kern w:val="0"/>
      <w:sz w:val="20"/>
      <w:szCs w:val="20"/>
    </w:rPr>
  </w:style>
  <w:style w:type="paragraph" w:customStyle="1" w:styleId="645">
    <w:name w:val="font6"/>
    <w:basedOn w:val="1"/>
    <w:qFormat/>
    <w:uiPriority w:val="99"/>
    <w:pPr>
      <w:widowControl/>
      <w:spacing w:before="100" w:beforeAutospacing="1" w:after="100" w:afterAutospacing="1" w:line="240" w:lineRule="auto"/>
      <w:jc w:val="left"/>
    </w:pPr>
    <w:rPr>
      <w:rFonts w:ascii="宋体" w:hAnsi="宋体" w:cs="宋体"/>
      <w:kern w:val="0"/>
      <w:sz w:val="18"/>
      <w:szCs w:val="18"/>
    </w:rPr>
  </w:style>
  <w:style w:type="paragraph" w:customStyle="1" w:styleId="646">
    <w:name w:val="Numbered List 1"/>
    <w:qFormat/>
    <w:uiPriority w:val="99"/>
    <w:pPr>
      <w:numPr>
        <w:ilvl w:val="0"/>
        <w:numId w:val="40"/>
      </w:numPr>
      <w:tabs>
        <w:tab w:val="left" w:pos="360"/>
      </w:tabs>
      <w:spacing w:before="60" w:after="60" w:line="260" w:lineRule="exact"/>
      <w:jc w:val="both"/>
    </w:pPr>
    <w:rPr>
      <w:rFonts w:ascii="Times New Roman" w:hAnsi="Times New Roman" w:eastAsia="宋体" w:cs="Times New Roman"/>
      <w:color w:val="000000"/>
      <w:kern w:val="0"/>
      <w:sz w:val="21"/>
      <w:szCs w:val="20"/>
      <w:lang w:val="en-US" w:eastAsia="en-US" w:bidi="ar-SA"/>
    </w:rPr>
  </w:style>
  <w:style w:type="paragraph" w:customStyle="1" w:styleId="647">
    <w:name w:val="样式 数字标题 + 小四 左侧:  0 厘米 首行缩进:  0.95 厘米"/>
    <w:basedOn w:val="1"/>
    <w:qFormat/>
    <w:uiPriority w:val="99"/>
    <w:pPr>
      <w:tabs>
        <w:tab w:val="left" w:pos="1191"/>
      </w:tabs>
      <w:autoSpaceDE w:val="0"/>
      <w:autoSpaceDN w:val="0"/>
      <w:adjustRightInd w:val="0"/>
      <w:ind w:firstLine="540"/>
      <w:textAlignment w:val="baseline"/>
    </w:pPr>
    <w:rPr>
      <w:rFonts w:ascii="宋体" w:hAnsi="Times New Roman" w:cs="宋体"/>
      <w:sz w:val="21"/>
      <w:szCs w:val="20"/>
    </w:rPr>
  </w:style>
  <w:style w:type="paragraph" w:customStyle="1" w:styleId="648">
    <w:name w:val="Comment Subject"/>
    <w:basedOn w:val="22"/>
    <w:next w:val="22"/>
    <w:semiHidden/>
    <w:qFormat/>
    <w:uiPriority w:val="99"/>
    <w:pPr>
      <w:spacing w:line="240" w:lineRule="atLeast"/>
    </w:pPr>
    <w:rPr>
      <w:rFonts w:ascii="Arial" w:hAnsi="Arial" w:cs="Times New Roman"/>
      <w:b/>
      <w:bCs/>
      <w:kern w:val="0"/>
      <w:sz w:val="20"/>
      <w:szCs w:val="20"/>
    </w:rPr>
  </w:style>
  <w:style w:type="paragraph" w:customStyle="1" w:styleId="649">
    <w:name w:val="方欣封面"/>
    <w:basedOn w:val="1"/>
    <w:qFormat/>
    <w:uiPriority w:val="99"/>
    <w:pPr>
      <w:widowControl/>
      <w:jc w:val="right"/>
    </w:pPr>
    <w:rPr>
      <w:rFonts w:ascii="黑体" w:hAnsi="宋体" w:eastAsia="黑体" w:cs="宋体"/>
      <w:kern w:val="0"/>
      <w:sz w:val="32"/>
      <w:szCs w:val="20"/>
    </w:rPr>
  </w:style>
  <w:style w:type="paragraph" w:customStyle="1" w:styleId="650">
    <w:name w:val="重点_标题（深）"/>
    <w:basedOn w:val="1"/>
    <w:qFormat/>
    <w:uiPriority w:val="99"/>
    <w:pPr>
      <w:pBdr>
        <w:top w:val="single" w:color="auto" w:sz="4" w:space="1"/>
        <w:left w:val="single" w:color="auto" w:sz="4" w:space="4"/>
        <w:bottom w:val="thinThickSmallGap" w:color="auto" w:sz="24" w:space="1"/>
        <w:right w:val="single" w:color="auto" w:sz="4" w:space="4"/>
      </w:pBdr>
      <w:shd w:val="clear" w:color="auto" w:fill="D9D9D9"/>
    </w:pPr>
    <w:rPr>
      <w:rFonts w:ascii="Times New Roman" w:hAnsi="Times New Roman" w:cs="宋体"/>
      <w:b/>
      <w:szCs w:val="24"/>
    </w:rPr>
  </w:style>
  <w:style w:type="paragraph" w:customStyle="1" w:styleId="651">
    <w:name w:val="需求正文"/>
    <w:basedOn w:val="1"/>
    <w:qFormat/>
    <w:uiPriority w:val="99"/>
    <w:rPr>
      <w:rFonts w:ascii="宋体" w:hAnsi="宋体" w:cs="宋体"/>
      <w:color w:val="000000"/>
      <w:sz w:val="21"/>
    </w:rPr>
  </w:style>
  <w:style w:type="paragraph" w:customStyle="1" w:styleId="652">
    <w:name w:val="Bullets 1"/>
    <w:basedOn w:val="1"/>
    <w:qFormat/>
    <w:uiPriority w:val="99"/>
    <w:pPr>
      <w:widowControl/>
      <w:numPr>
        <w:ilvl w:val="0"/>
        <w:numId w:val="41"/>
      </w:numPr>
      <w:tabs>
        <w:tab w:val="left" w:pos="360"/>
      </w:tabs>
      <w:spacing w:before="60" w:line="280" w:lineRule="atLeast"/>
      <w:ind w:right="29"/>
    </w:pPr>
    <w:rPr>
      <w:rFonts w:ascii="Arial" w:hAnsi="Arial" w:cs="Times New Roman"/>
      <w:iCs/>
      <w:color w:val="000000"/>
      <w:kern w:val="0"/>
      <w:sz w:val="20"/>
      <w:szCs w:val="20"/>
      <w:lang w:val="en-AU" w:eastAsia="en-US"/>
    </w:rPr>
  </w:style>
  <w:style w:type="paragraph" w:customStyle="1" w:styleId="653">
    <w:name w:val="标题 2 New New New New New New New New New New New"/>
    <w:basedOn w:val="1"/>
    <w:next w:val="1"/>
    <w:qFormat/>
    <w:uiPriority w:val="99"/>
    <w:pPr>
      <w:numPr>
        <w:ilvl w:val="1"/>
        <w:numId w:val="25"/>
      </w:numPr>
      <w:tabs>
        <w:tab w:val="left" w:pos="0"/>
      </w:tabs>
      <w:overflowPunct w:val="0"/>
      <w:autoSpaceDE w:val="0"/>
      <w:autoSpaceDN w:val="0"/>
      <w:adjustRightInd w:val="0"/>
      <w:spacing w:before="240" w:after="60"/>
      <w:jc w:val="left"/>
      <w:textAlignment w:val="baseline"/>
      <w:outlineLvl w:val="1"/>
    </w:pPr>
    <w:rPr>
      <w:rFonts w:ascii="Arial" w:hAnsi="Arial" w:cs="Times New Roman"/>
      <w:b/>
      <w:sz w:val="28"/>
      <w:szCs w:val="24"/>
    </w:rPr>
  </w:style>
  <w:style w:type="paragraph" w:customStyle="1" w:styleId="654">
    <w:name w:val="正文 New New New New New New New New New New New New New New New New New New New New New"/>
    <w:qFormat/>
    <w:uiPriority w:val="99"/>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655">
    <w:name w:val="11"/>
    <w:unhideWhenUsed/>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656">
    <w:name w:val="缩进正文"/>
    <w:basedOn w:val="1"/>
    <w:qFormat/>
    <w:uiPriority w:val="99"/>
    <w:pPr>
      <w:ind w:firstLine="200" w:firstLineChars="200"/>
    </w:pPr>
    <w:rPr>
      <w:rFonts w:ascii="Times New Roman" w:hAnsi="Times New Roman" w:cs="Times New Roman"/>
      <w:szCs w:val="24"/>
    </w:rPr>
  </w:style>
  <w:style w:type="paragraph" w:customStyle="1" w:styleId="657">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658">
    <w:name w:val="xl101"/>
    <w:basedOn w:val="1"/>
    <w:qFormat/>
    <w:uiPriority w:val="99"/>
    <w:pPr>
      <w:widowControl/>
      <w:pBdr>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659">
    <w:name w:val="样式 表格正文 + 首行缩进:  0.74 厘米"/>
    <w:basedOn w:val="460"/>
    <w:qFormat/>
    <w:uiPriority w:val="99"/>
    <w:rPr>
      <w:rFonts w:cs="宋体"/>
      <w:sz w:val="21"/>
      <w:szCs w:val="20"/>
    </w:rPr>
  </w:style>
  <w:style w:type="paragraph" w:customStyle="1" w:styleId="660">
    <w:name w:val="10"/>
    <w:unhideWhenUsed/>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661">
    <w:name w:val="方欣目录头"/>
    <w:basedOn w:val="1"/>
    <w:qFormat/>
    <w:uiPriority w:val="99"/>
    <w:pPr>
      <w:widowControl/>
      <w:jc w:val="center"/>
    </w:pPr>
    <w:rPr>
      <w:rFonts w:ascii="Times New Roman" w:hAnsi="Times New Roman" w:cs="宋体"/>
      <w:kern w:val="0"/>
      <w:sz w:val="32"/>
      <w:szCs w:val="20"/>
    </w:rPr>
  </w:style>
  <w:style w:type="paragraph" w:customStyle="1" w:styleId="662">
    <w:name w:val="标题投标公司"/>
    <w:basedOn w:val="1"/>
    <w:qFormat/>
    <w:uiPriority w:val="99"/>
    <w:pPr>
      <w:jc w:val="right"/>
    </w:pPr>
    <w:rPr>
      <w:rFonts w:ascii="Times New Roman" w:hAnsi="Times New Roman" w:cs="Times New Roman"/>
      <w:b/>
      <w:sz w:val="32"/>
      <w:szCs w:val="24"/>
    </w:rPr>
  </w:style>
  <w:style w:type="paragraph" w:customStyle="1" w:styleId="663">
    <w:name w:val="图标题"/>
    <w:basedOn w:val="25"/>
    <w:next w:val="25"/>
    <w:qFormat/>
    <w:uiPriority w:val="99"/>
    <w:pPr>
      <w:keepLines/>
      <w:spacing w:before="40" w:after="40" w:line="240" w:lineRule="atLeast"/>
      <w:ind w:left="720"/>
      <w:jc w:val="left"/>
    </w:pPr>
    <w:rPr>
      <w:rFonts w:ascii="宋体" w:hAnsi="Arial" w:cs="Times New Roman"/>
      <w:i/>
      <w:color w:val="000000"/>
      <w:kern w:val="0"/>
      <w:szCs w:val="24"/>
    </w:rPr>
  </w:style>
  <w:style w:type="paragraph" w:customStyle="1" w:styleId="664">
    <w:name w:val="样式 正文缩进 + 首行缩进:  2 字符 行距: 多倍行距 1.25 字行"/>
    <w:basedOn w:val="18"/>
    <w:qFormat/>
    <w:uiPriority w:val="99"/>
    <w:pPr>
      <w:autoSpaceDE/>
      <w:autoSpaceDN/>
      <w:adjustRightInd/>
      <w:spacing w:line="300" w:lineRule="auto"/>
      <w:ind w:firstLine="200" w:firstLineChars="200"/>
    </w:pPr>
    <w:rPr>
      <w:rFonts w:ascii="Tahoma" w:hAnsi="Tahoma" w:eastAsia="宋体" w:cs="宋体"/>
      <w:kern w:val="2"/>
      <w:sz w:val="21"/>
    </w:rPr>
  </w:style>
  <w:style w:type="paragraph" w:customStyle="1" w:styleId="665">
    <w:name w:val="节目"/>
    <w:basedOn w:val="1"/>
    <w:qFormat/>
    <w:uiPriority w:val="99"/>
    <w:pPr>
      <w:widowControl/>
      <w:numPr>
        <w:ilvl w:val="0"/>
        <w:numId w:val="42"/>
      </w:numPr>
      <w:tabs>
        <w:tab w:val="left" w:pos="1080"/>
      </w:tabs>
      <w:jc w:val="left"/>
    </w:pPr>
    <w:rPr>
      <w:rFonts w:ascii="Verdana" w:hAnsi="Verdana" w:cs="Times New Roman"/>
      <w:b/>
      <w:kern w:val="0"/>
      <w:sz w:val="36"/>
    </w:rPr>
  </w:style>
  <w:style w:type="paragraph" w:customStyle="1" w:styleId="666">
    <w:name w:val="Body"/>
    <w:basedOn w:val="1"/>
    <w:qFormat/>
    <w:uiPriority w:val="99"/>
    <w:pPr>
      <w:widowControl/>
      <w:spacing w:before="120" w:line="240" w:lineRule="auto"/>
    </w:pPr>
    <w:rPr>
      <w:rFonts w:ascii="Arial" w:hAnsi="Arial" w:cs="Times New Roman"/>
      <w:kern w:val="0"/>
      <w:sz w:val="20"/>
      <w:szCs w:val="20"/>
    </w:rPr>
  </w:style>
  <w:style w:type="paragraph" w:customStyle="1" w:styleId="667">
    <w:name w:val="文档正文 Char Char"/>
    <w:basedOn w:val="1"/>
    <w:qFormat/>
    <w:uiPriority w:val="99"/>
    <w:pPr>
      <w:adjustRightInd w:val="0"/>
      <w:ind w:firstLine="567"/>
      <w:textAlignment w:val="baseline"/>
    </w:pPr>
    <w:rPr>
      <w:rFonts w:ascii="Arial" w:hAnsi="Arial" w:cs="Times New Roman"/>
      <w:kern w:val="0"/>
      <w:szCs w:val="20"/>
    </w:rPr>
  </w:style>
  <w:style w:type="paragraph" w:customStyle="1" w:styleId="668">
    <w:name w:val="条目"/>
    <w:basedOn w:val="1"/>
    <w:qFormat/>
    <w:uiPriority w:val="99"/>
    <w:pPr>
      <w:spacing w:line="300" w:lineRule="auto"/>
      <w:ind w:left="360" w:hanging="360"/>
    </w:pPr>
    <w:rPr>
      <w:rFonts w:ascii="Arial" w:hAnsi="Arial" w:cs="Times New Roman"/>
      <w:color w:val="000000"/>
      <w:sz w:val="21"/>
    </w:rPr>
  </w:style>
  <w:style w:type="paragraph" w:customStyle="1" w:styleId="669">
    <w:name w:val="表格栏头"/>
    <w:basedOn w:val="460"/>
    <w:next w:val="460"/>
    <w:qFormat/>
    <w:uiPriority w:val="99"/>
    <w:pPr>
      <w:widowControl/>
      <w:tabs>
        <w:tab w:val="clear" w:pos="4678"/>
      </w:tabs>
      <w:overflowPunct w:val="0"/>
      <w:spacing w:before="60" w:after="60"/>
      <w:jc w:val="left"/>
      <w:textAlignment w:val="baseline"/>
    </w:pPr>
    <w:rPr>
      <w:rFonts w:ascii="Tahoma" w:hAnsi="Tahoma"/>
      <w:b/>
      <w:kern w:val="0"/>
      <w:szCs w:val="20"/>
    </w:rPr>
  </w:style>
  <w:style w:type="paragraph" w:customStyle="1" w:styleId="670">
    <w:name w:val="BEA正文首行缩进"/>
    <w:basedOn w:val="1"/>
    <w:qFormat/>
    <w:uiPriority w:val="99"/>
    <w:pPr>
      <w:spacing w:before="120" w:after="120"/>
      <w:ind w:firstLine="420"/>
      <w:jc w:val="left"/>
    </w:pPr>
    <w:rPr>
      <w:rFonts w:ascii="宋体" w:hAnsi="宋体" w:cs="Times New Roman"/>
      <w:spacing w:val="6"/>
      <w:kern w:val="44"/>
      <w:szCs w:val="44"/>
    </w:rPr>
  </w:style>
  <w:style w:type="paragraph" w:customStyle="1" w:styleId="671">
    <w:name w:val="N Bullet 1"/>
    <w:basedOn w:val="512"/>
    <w:qFormat/>
    <w:uiPriority w:val="99"/>
    <w:pPr>
      <w:tabs>
        <w:tab w:val="left" w:pos="576"/>
      </w:tabs>
      <w:ind w:left="576" w:hanging="288"/>
      <w:jc w:val="left"/>
    </w:pPr>
  </w:style>
  <w:style w:type="paragraph" w:customStyle="1" w:styleId="672">
    <w:name w:val="批注框文本1"/>
    <w:basedOn w:val="1"/>
    <w:semiHidden/>
    <w:qFormat/>
    <w:uiPriority w:val="99"/>
    <w:pPr>
      <w:spacing w:line="240" w:lineRule="atLeast"/>
      <w:jc w:val="left"/>
    </w:pPr>
    <w:rPr>
      <w:rFonts w:ascii="Arial" w:hAnsi="Arial" w:cs="Times New Roman"/>
      <w:kern w:val="0"/>
      <w:sz w:val="16"/>
      <w:szCs w:val="16"/>
    </w:rPr>
  </w:style>
  <w:style w:type="paragraph" w:customStyle="1" w:styleId="673">
    <w:name w:val="标题 21"/>
    <w:basedOn w:val="1"/>
    <w:next w:val="1"/>
    <w:uiPriority w:val="0"/>
    <w:pPr>
      <w:keepNext/>
      <w:keepLines/>
      <w:numPr>
        <w:ilvl w:val="1"/>
        <w:numId w:val="23"/>
      </w:numPr>
      <w:tabs>
        <w:tab w:val="left" w:pos="568"/>
      </w:tabs>
      <w:spacing w:beforeLines="100" w:afterLines="100" w:line="480" w:lineRule="auto"/>
      <w:outlineLvl w:val="1"/>
    </w:pPr>
    <w:rPr>
      <w:rFonts w:ascii="Arial" w:hAnsi="Arial" w:eastAsia="黑体" w:cs="Times New Roman"/>
      <w:bCs/>
      <w:sz w:val="28"/>
      <w:szCs w:val="32"/>
    </w:rPr>
  </w:style>
  <w:style w:type="paragraph" w:customStyle="1" w:styleId="674">
    <w:name w:val="font5"/>
    <w:basedOn w:val="1"/>
    <w:qFormat/>
    <w:uiPriority w:val="99"/>
    <w:pPr>
      <w:widowControl/>
      <w:spacing w:before="100" w:beforeAutospacing="1" w:after="100" w:afterAutospacing="1" w:line="240" w:lineRule="auto"/>
      <w:jc w:val="left"/>
    </w:pPr>
    <w:rPr>
      <w:rFonts w:ascii="宋体" w:hAnsi="宋体" w:cs="宋体"/>
      <w:kern w:val="0"/>
      <w:sz w:val="18"/>
      <w:szCs w:val="18"/>
    </w:rPr>
  </w:style>
  <w:style w:type="paragraph" w:customStyle="1" w:styleId="675">
    <w:name w:val="标题 1 New New New New"/>
    <w:basedOn w:val="1"/>
    <w:next w:val="1"/>
    <w:qFormat/>
    <w:uiPriority w:val="99"/>
    <w:pPr>
      <w:numPr>
        <w:ilvl w:val="0"/>
        <w:numId w:val="25"/>
      </w:numPr>
      <w:tabs>
        <w:tab w:val="left" w:pos="0"/>
      </w:tabs>
      <w:overflowPunct w:val="0"/>
      <w:autoSpaceDE w:val="0"/>
      <w:autoSpaceDN w:val="0"/>
      <w:adjustRightInd w:val="0"/>
      <w:spacing w:before="240" w:after="60"/>
      <w:jc w:val="left"/>
      <w:textAlignment w:val="baseline"/>
      <w:outlineLvl w:val="0"/>
    </w:pPr>
    <w:rPr>
      <w:rFonts w:ascii="Arial" w:hAnsi="Arial" w:cs="Times New Roman"/>
      <w:b/>
      <w:kern w:val="28"/>
      <w:sz w:val="36"/>
      <w:szCs w:val="36"/>
    </w:rPr>
  </w:style>
  <w:style w:type="paragraph" w:customStyle="1" w:styleId="676">
    <w:name w:val="explanation"/>
    <w:basedOn w:val="1"/>
    <w:qFormat/>
    <w:uiPriority w:val="99"/>
    <w:pPr>
      <w:spacing w:line="240" w:lineRule="auto"/>
    </w:pPr>
    <w:rPr>
      <w:rFonts w:ascii="Times New Roman" w:hAnsi="Times New Roman" w:cs="Times New Roman"/>
      <w:sz w:val="21"/>
      <w:szCs w:val="24"/>
    </w:rPr>
  </w:style>
  <w:style w:type="paragraph" w:customStyle="1" w:styleId="677">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678">
    <w:name w:val="Char Char Char Char Char Char Char Char Char1 Char Char Char Char Char Char Char"/>
    <w:basedOn w:val="1"/>
    <w:qFormat/>
    <w:uiPriority w:val="99"/>
    <w:pPr>
      <w:ind w:firstLine="200" w:firstLineChars="200"/>
    </w:pPr>
    <w:rPr>
      <w:rFonts w:ascii="宋体" w:hAnsi="宋体" w:cs="宋体"/>
      <w:szCs w:val="24"/>
    </w:rPr>
  </w:style>
  <w:style w:type="paragraph" w:customStyle="1" w:styleId="679">
    <w:name w:val="正文（首行缩进2字符）四号 Char"/>
    <w:qFormat/>
    <w:uiPriority w:val="99"/>
    <w:pPr>
      <w:spacing w:line="480" w:lineRule="exact"/>
      <w:ind w:firstLine="200" w:firstLineChars="200"/>
    </w:pPr>
    <w:rPr>
      <w:rFonts w:ascii="Times New Roman" w:hAnsi="Times New Roman" w:eastAsia="宋体" w:cs="Times New Roman"/>
      <w:kern w:val="2"/>
      <w:sz w:val="28"/>
      <w:szCs w:val="28"/>
      <w:lang w:val="en-US" w:eastAsia="zh-CN" w:bidi="ar-SA"/>
    </w:rPr>
  </w:style>
  <w:style w:type="paragraph" w:customStyle="1" w:styleId="680">
    <w:name w:val="Alert Text in List 1"/>
    <w:basedOn w:val="1"/>
    <w:qFormat/>
    <w:uiPriority w:val="99"/>
    <w:pPr>
      <w:widowControl/>
      <w:spacing w:before="60" w:after="60" w:line="300" w:lineRule="exact"/>
      <w:ind w:left="720"/>
    </w:pPr>
    <w:rPr>
      <w:rFonts w:ascii="Times New Roman" w:hAnsi="Times New Roman" w:cs="Times New Roman"/>
      <w:color w:val="000000"/>
      <w:kern w:val="0"/>
      <w:sz w:val="21"/>
      <w:szCs w:val="20"/>
    </w:rPr>
  </w:style>
  <w:style w:type="paragraph" w:customStyle="1" w:styleId="681">
    <w:name w:val="Paragraph1"/>
    <w:basedOn w:val="1"/>
    <w:qFormat/>
    <w:uiPriority w:val="99"/>
    <w:pPr>
      <w:spacing w:before="80" w:line="240" w:lineRule="auto"/>
    </w:pPr>
    <w:rPr>
      <w:rFonts w:ascii="Arial" w:hAnsi="Arial" w:cs="Times New Roman"/>
      <w:kern w:val="0"/>
      <w:sz w:val="20"/>
      <w:szCs w:val="20"/>
    </w:rPr>
  </w:style>
  <w:style w:type="paragraph" w:customStyle="1" w:styleId="682">
    <w:name w:val="Char1"/>
    <w:basedOn w:val="1"/>
    <w:qFormat/>
    <w:uiPriority w:val="99"/>
    <w:pPr>
      <w:tabs>
        <w:tab w:val="right" w:pos="-2120"/>
      </w:tabs>
      <w:snapToGrid w:val="0"/>
      <w:spacing w:line="240" w:lineRule="auto"/>
    </w:pPr>
    <w:rPr>
      <w:rFonts w:ascii="Tahoma" w:hAnsi="Tahoma" w:cs="Times New Roman"/>
      <w:spacing w:val="6"/>
      <w:szCs w:val="20"/>
    </w:rPr>
  </w:style>
  <w:style w:type="paragraph" w:customStyle="1" w:styleId="683">
    <w:name w:val="Char Char Char Char Char Char"/>
    <w:basedOn w:val="1"/>
    <w:uiPriority w:val="0"/>
    <w:pPr>
      <w:spacing w:line="240" w:lineRule="auto"/>
    </w:pPr>
    <w:rPr>
      <w:rFonts w:ascii="Tahoma" w:hAnsi="Tahoma" w:cs="Times New Roman"/>
      <w:szCs w:val="20"/>
    </w:rPr>
  </w:style>
  <w:style w:type="paragraph" w:customStyle="1" w:styleId="684">
    <w:name w:val="修订1"/>
    <w:basedOn w:val="1"/>
    <w:next w:val="1"/>
    <w:uiPriority w:val="99"/>
    <w:pPr>
      <w:widowControl/>
      <w:tabs>
        <w:tab w:val="left" w:pos="0"/>
      </w:tabs>
      <w:autoSpaceDN w:val="0"/>
      <w:spacing w:line="300" w:lineRule="auto"/>
      <w:jc w:val="left"/>
    </w:pPr>
    <w:rPr>
      <w:rFonts w:ascii="Times New Roman" w:hAnsi="Times New Roman" w:cs="Times New Roman"/>
      <w:kern w:val="0"/>
      <w:sz w:val="21"/>
    </w:rPr>
  </w:style>
  <w:style w:type="paragraph" w:customStyle="1" w:styleId="685">
    <w:name w:val="标题 31"/>
    <w:basedOn w:val="1"/>
    <w:next w:val="1"/>
    <w:uiPriority w:val="0"/>
    <w:pPr>
      <w:keepNext/>
      <w:keepLines/>
      <w:numPr>
        <w:ilvl w:val="2"/>
        <w:numId w:val="23"/>
      </w:numPr>
      <w:tabs>
        <w:tab w:val="left" w:pos="709"/>
      </w:tabs>
      <w:spacing w:beforeLines="50" w:afterLines="50" w:line="480" w:lineRule="auto"/>
      <w:outlineLvl w:val="2"/>
    </w:pPr>
    <w:rPr>
      <w:rFonts w:ascii="Times New Roman" w:hAnsi="Times New Roman" w:eastAsia="黑体" w:cs="Times New Roman"/>
      <w:b/>
      <w:bCs/>
      <w:szCs w:val="32"/>
    </w:rPr>
  </w:style>
  <w:style w:type="paragraph" w:customStyle="1" w:styleId="686">
    <w:name w:val="正文缩进1"/>
    <w:qFormat/>
    <w:uiPriority w:val="99"/>
    <w:pPr>
      <w:spacing w:beforeLines="50"/>
      <w:ind w:firstLine="200" w:firstLineChars="200"/>
    </w:pPr>
    <w:rPr>
      <w:rFonts w:ascii="Times New Roman" w:hAnsi="Times New Roman" w:eastAsia="宋体" w:cs="Times New Roman"/>
      <w:kern w:val="0"/>
      <w:sz w:val="24"/>
      <w:szCs w:val="20"/>
      <w:lang w:val="en-US" w:eastAsia="zh-CN" w:bidi="ar-SA"/>
    </w:rPr>
  </w:style>
  <w:style w:type="paragraph" w:customStyle="1" w:styleId="687">
    <w:name w:val="章节封面摘要（深）"/>
    <w:basedOn w:val="1"/>
    <w:qFormat/>
    <w:uiPriority w:val="99"/>
    <w:pPr>
      <w:pBdr>
        <w:top w:val="single" w:color="auto" w:sz="4" w:space="1"/>
        <w:left w:val="single" w:color="auto" w:sz="4" w:space="4"/>
        <w:bottom w:val="thinThickSmallGap" w:color="auto" w:sz="24" w:space="1"/>
        <w:right w:val="single" w:color="auto" w:sz="4" w:space="4"/>
      </w:pBdr>
      <w:shd w:val="clear" w:color="auto" w:fill="D9D9D9"/>
      <w:ind w:left="2340" w:leftChars="975"/>
    </w:pPr>
    <w:rPr>
      <w:rFonts w:ascii="Times New Roman" w:hAnsi="Times New Roman" w:cs="宋体"/>
      <w:b/>
      <w:szCs w:val="24"/>
    </w:rPr>
  </w:style>
  <w:style w:type="paragraph" w:customStyle="1" w:styleId="688">
    <w:name w:val="xl99"/>
    <w:basedOn w:val="1"/>
    <w:qFormat/>
    <w:uiPriority w:val="99"/>
    <w:pPr>
      <w:widowControl/>
      <w:pBdr>
        <w:left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character" w:customStyle="1" w:styleId="689">
    <w:name w:val="引用 Char"/>
    <w:basedOn w:val="68"/>
    <w:qFormat/>
    <w:uiPriority w:val="99"/>
    <w:rPr>
      <w:rFonts w:asciiTheme="minorHAnsi" w:hAnsiTheme="minorHAnsi" w:cstheme="minorBidi"/>
      <w:i/>
      <w:iCs/>
      <w:color w:val="404040" w:themeColor="text1" w:themeTint="BF"/>
      <w:kern w:val="2"/>
      <w:sz w:val="24"/>
      <w:szCs w:val="21"/>
      <w14:textFill>
        <w14:solidFill>
          <w14:schemeClr w14:val="tx1">
            <w14:lumMod w14:val="75000"/>
            <w14:lumOff w14:val="25000"/>
          </w14:schemeClr>
        </w14:solidFill>
      </w14:textFill>
    </w:rPr>
  </w:style>
  <w:style w:type="paragraph" w:customStyle="1" w:styleId="690">
    <w:name w:val="*5. Head 2"/>
    <w:basedOn w:val="1"/>
    <w:next w:val="1"/>
    <w:qFormat/>
    <w:uiPriority w:val="99"/>
    <w:pPr>
      <w:autoSpaceDE w:val="0"/>
      <w:autoSpaceDN w:val="0"/>
      <w:adjustRightInd w:val="0"/>
      <w:spacing w:before="180" w:after="60" w:line="240" w:lineRule="auto"/>
      <w:jc w:val="left"/>
    </w:pPr>
    <w:rPr>
      <w:rFonts w:ascii="Garamond" w:hAnsi="Garamond" w:cs="Times New Roman"/>
      <w:kern w:val="0"/>
      <w:szCs w:val="24"/>
    </w:rPr>
  </w:style>
  <w:style w:type="paragraph" w:customStyle="1" w:styleId="691">
    <w:name w:val="a"/>
    <w:basedOn w:val="1"/>
    <w:qFormat/>
    <w:uiPriority w:val="99"/>
    <w:pPr>
      <w:widowControl/>
      <w:spacing w:before="100" w:beforeAutospacing="1" w:after="100" w:afterAutospacing="1" w:line="240" w:lineRule="auto"/>
      <w:jc w:val="left"/>
    </w:pPr>
    <w:rPr>
      <w:rFonts w:ascii="宋体" w:hAnsi="宋体" w:cs="宋体"/>
      <w:kern w:val="0"/>
      <w:szCs w:val="24"/>
    </w:rPr>
  </w:style>
  <w:style w:type="paragraph" w:customStyle="1" w:styleId="692">
    <w:name w:val="Char Char Char1"/>
    <w:basedOn w:val="1"/>
    <w:qFormat/>
    <w:uiPriority w:val="99"/>
    <w:pPr>
      <w:spacing w:afterLines="50" w:line="240" w:lineRule="auto"/>
    </w:pPr>
    <w:rPr>
      <w:rFonts w:ascii="Tahoma" w:hAnsi="Tahoma" w:cs="Times New Roman"/>
      <w:szCs w:val="20"/>
    </w:rPr>
  </w:style>
  <w:style w:type="paragraph" w:customStyle="1" w:styleId="693">
    <w:name w:val="Char Char Char Char2"/>
    <w:basedOn w:val="1"/>
    <w:qFormat/>
    <w:uiPriority w:val="99"/>
    <w:pPr>
      <w:spacing w:afterLines="50" w:line="240" w:lineRule="auto"/>
    </w:pPr>
    <w:rPr>
      <w:rFonts w:ascii="Tahoma" w:hAnsi="Tahoma" w:cs="Times New Roman"/>
      <w:szCs w:val="20"/>
    </w:rPr>
  </w:style>
  <w:style w:type="paragraph" w:customStyle="1" w:styleId="694">
    <w:name w:val="p0"/>
    <w:basedOn w:val="1"/>
    <w:qFormat/>
    <w:uiPriority w:val="99"/>
    <w:pPr>
      <w:widowControl/>
      <w:spacing w:line="240" w:lineRule="auto"/>
    </w:pPr>
    <w:rPr>
      <w:rFonts w:ascii="Times New Roman" w:hAnsi="Times New Roman" w:cs="Times New Roman"/>
      <w:kern w:val="0"/>
      <w:sz w:val="21"/>
    </w:rPr>
  </w:style>
  <w:style w:type="paragraph" w:customStyle="1" w:styleId="695">
    <w:name w:val="标题3"/>
    <w:basedOn w:val="1"/>
    <w:qFormat/>
    <w:uiPriority w:val="99"/>
    <w:pPr>
      <w:widowControl/>
      <w:jc w:val="left"/>
    </w:pPr>
    <w:rPr>
      <w:rFonts w:ascii="Verdana" w:hAnsi="Verdana" w:eastAsia="黑体" w:cs="Times New Roman"/>
      <w:b/>
      <w:kern w:val="0"/>
      <w:sz w:val="30"/>
    </w:rPr>
  </w:style>
  <w:style w:type="character" w:customStyle="1" w:styleId="696">
    <w:name w:val="明显引用 Char"/>
    <w:basedOn w:val="68"/>
    <w:qFormat/>
    <w:uiPriority w:val="99"/>
    <w:rPr>
      <w:rFonts w:asciiTheme="minorHAnsi" w:hAnsiTheme="minorHAnsi" w:cstheme="minorBidi"/>
      <w:i/>
      <w:iCs/>
      <w:color w:val="4472C4" w:themeColor="accent1"/>
      <w:kern w:val="2"/>
      <w:sz w:val="24"/>
      <w:szCs w:val="21"/>
      <w14:textFill>
        <w14:solidFill>
          <w14:schemeClr w14:val="accent1"/>
        </w14:solidFill>
      </w14:textFill>
    </w:rPr>
  </w:style>
  <w:style w:type="paragraph" w:customStyle="1" w:styleId="697">
    <w:name w:val="Style Heading 3 + Arial"/>
    <w:basedOn w:val="6"/>
    <w:next w:val="25"/>
    <w:qFormat/>
    <w:uiPriority w:val="99"/>
    <w:pPr>
      <w:keepLines w:val="0"/>
      <w:numPr>
        <w:ilvl w:val="0"/>
        <w:numId w:val="0"/>
      </w:numPr>
      <w:spacing w:before="240" w:after="240" w:line="240" w:lineRule="atLeast"/>
      <w:jc w:val="left"/>
    </w:pPr>
    <w:rPr>
      <w:rFonts w:ascii="Arial" w:hAnsi="Arial" w:cs="Times New Roman"/>
      <w:b w:val="0"/>
      <w:bCs w:val="0"/>
      <w:i/>
      <w:iCs/>
      <w:kern w:val="0"/>
      <w:sz w:val="30"/>
      <w:szCs w:val="30"/>
    </w:rPr>
  </w:style>
  <w:style w:type="paragraph" w:customStyle="1" w:styleId="698">
    <w:name w:val="标题项目名称"/>
    <w:basedOn w:val="1"/>
    <w:qFormat/>
    <w:uiPriority w:val="99"/>
    <w:pPr>
      <w:spacing w:afterLines="80"/>
      <w:jc w:val="center"/>
    </w:pPr>
    <w:rPr>
      <w:rFonts w:ascii="Times New Roman" w:hAnsi="Times New Roman" w:cs="Times New Roman"/>
      <w:b/>
      <w:sz w:val="48"/>
      <w:szCs w:val="24"/>
    </w:rPr>
  </w:style>
  <w:style w:type="paragraph" w:customStyle="1" w:styleId="699">
    <w:name w:val="样式 标题 3H3sect1.2.3sect1.2.31sect1.2.32sect1.2.311sect1.2.3...2"/>
    <w:basedOn w:val="6"/>
    <w:qFormat/>
    <w:uiPriority w:val="99"/>
    <w:pPr>
      <w:tabs>
        <w:tab w:val="left" w:pos="3011"/>
      </w:tabs>
      <w:spacing w:before="156" w:after="156"/>
      <w:ind w:left="0" w:firstLine="0"/>
    </w:pPr>
    <w:rPr>
      <w:rFonts w:ascii="Times New Roman" w:hAnsi="Times New Roman" w:cs="宋体"/>
      <w:szCs w:val="20"/>
    </w:rPr>
  </w:style>
  <w:style w:type="paragraph" w:customStyle="1" w:styleId="700">
    <w:name w:val="N TableText C"/>
    <w:basedOn w:val="511"/>
    <w:qFormat/>
    <w:uiPriority w:val="99"/>
    <w:pPr>
      <w:jc w:val="center"/>
    </w:pPr>
  </w:style>
  <w:style w:type="paragraph" w:customStyle="1" w:styleId="701">
    <w:name w:val="TableContent"/>
    <w:basedOn w:val="1"/>
    <w:qFormat/>
    <w:uiPriority w:val="99"/>
    <w:pPr>
      <w:widowControl/>
      <w:spacing w:before="80" w:after="40" w:line="240" w:lineRule="auto"/>
      <w:ind w:left="144" w:right="144"/>
      <w:jc w:val="left"/>
    </w:pPr>
    <w:rPr>
      <w:rFonts w:ascii="Arial" w:hAnsi="Arial" w:cs="Times New Roman"/>
      <w:kern w:val="0"/>
      <w:sz w:val="20"/>
      <w:szCs w:val="24"/>
      <w:lang w:val="en-GB" w:eastAsia="en-GB"/>
    </w:rPr>
  </w:style>
  <w:style w:type="paragraph" w:customStyle="1" w:styleId="702">
    <w:name w:val="xl82"/>
    <w:basedOn w:val="1"/>
    <w:qFormat/>
    <w:uiPriority w:val="99"/>
    <w:pPr>
      <w:widowControl/>
      <w:pBdr>
        <w:left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703">
    <w:name w:val="Table Row"/>
    <w:basedOn w:val="1"/>
    <w:qFormat/>
    <w:uiPriority w:val="99"/>
    <w:pPr>
      <w:spacing w:before="60" w:after="60" w:line="240" w:lineRule="atLeast"/>
      <w:jc w:val="left"/>
    </w:pPr>
    <w:rPr>
      <w:rFonts w:ascii="Arial" w:hAnsi="Arial" w:cs="Times New Roman"/>
      <w:b/>
      <w:kern w:val="0"/>
      <w:sz w:val="20"/>
      <w:szCs w:val="20"/>
    </w:rPr>
  </w:style>
  <w:style w:type="paragraph" w:customStyle="1" w:styleId="704">
    <w:name w:val="需求要点"/>
    <w:basedOn w:val="651"/>
    <w:qFormat/>
    <w:uiPriority w:val="99"/>
    <w:pPr>
      <w:tabs>
        <w:tab w:val="left" w:pos="6720"/>
      </w:tabs>
      <w:ind w:firstLine="480" w:firstLineChars="200"/>
      <w:jc w:val="center"/>
    </w:pPr>
    <w:rPr>
      <w:rFonts w:cs="Arial"/>
      <w:bCs/>
      <w:color w:val="auto"/>
      <w:sz w:val="24"/>
      <w:szCs w:val="24"/>
    </w:rPr>
  </w:style>
  <w:style w:type="paragraph" w:customStyle="1" w:styleId="705">
    <w:name w:val="题注 +居中"/>
    <w:basedOn w:val="2"/>
    <w:qFormat/>
    <w:uiPriority w:val="99"/>
    <w:pPr>
      <w:tabs>
        <w:tab w:val="left" w:pos="1320"/>
      </w:tabs>
      <w:spacing w:after="160"/>
      <w:ind w:left="1320" w:leftChars="0" w:hanging="360" w:firstLineChars="0"/>
    </w:pPr>
    <w:rPr>
      <w:rFonts w:ascii="Times New Roman" w:hAnsi="Times New Roman" w:cs="Times New Roman"/>
    </w:rPr>
  </w:style>
  <w:style w:type="paragraph" w:customStyle="1" w:styleId="706">
    <w:name w:val="Documentation"/>
    <w:basedOn w:val="1"/>
    <w:qFormat/>
    <w:uiPriority w:val="99"/>
    <w:pPr>
      <w:spacing w:after="120" w:line="240" w:lineRule="atLeast"/>
      <w:ind w:left="720"/>
      <w:jc w:val="left"/>
    </w:pPr>
    <w:rPr>
      <w:rFonts w:ascii="宋体" w:hAnsi="Arial" w:cs="Times New Roman"/>
      <w:color w:val="000000"/>
      <w:kern w:val="0"/>
      <w:sz w:val="20"/>
      <w:szCs w:val="20"/>
    </w:rPr>
  </w:style>
  <w:style w:type="paragraph" w:customStyle="1" w:styleId="707">
    <w:name w:val="图片 居中"/>
    <w:basedOn w:val="1"/>
    <w:qFormat/>
    <w:uiPriority w:val="99"/>
    <w:pPr>
      <w:widowControl/>
      <w:ind w:firstLine="480" w:firstLineChars="200"/>
      <w:jc w:val="center"/>
    </w:pPr>
    <w:rPr>
      <w:rFonts w:ascii="Verdana" w:hAnsi="Verdana" w:cs="Times New Roman"/>
      <w:kern w:val="0"/>
    </w:rPr>
  </w:style>
  <w:style w:type="paragraph" w:customStyle="1" w:styleId="708">
    <w:name w:val="1.1 标题"/>
    <w:basedOn w:val="4"/>
    <w:qFormat/>
    <w:uiPriority w:val="99"/>
    <w:pPr>
      <w:pageBreakBefore/>
      <w:numPr>
        <w:numId w:val="0"/>
      </w:numPr>
      <w:tabs>
        <w:tab w:val="left" w:pos="567"/>
        <w:tab w:val="left" w:pos="987"/>
      </w:tabs>
      <w:spacing w:before="120" w:after="120" w:line="240" w:lineRule="auto"/>
      <w:ind w:left="987" w:hanging="420"/>
      <w:jc w:val="left"/>
      <w:outlineLvl w:val="1"/>
    </w:pPr>
    <w:rPr>
      <w:rFonts w:ascii="Times New Roman" w:hAnsi="Times New Roman" w:eastAsia="黑体" w:cs="Times New Roman"/>
      <w:bCs w:val="0"/>
      <w:sz w:val="24"/>
      <w:szCs w:val="20"/>
      <w:lang w:eastAsia="zh-Hans"/>
    </w:rPr>
  </w:style>
  <w:style w:type="paragraph" w:customStyle="1" w:styleId="709">
    <w:name w:val="Char"/>
    <w:basedOn w:val="1"/>
    <w:uiPriority w:val="0"/>
    <w:pPr>
      <w:spacing w:line="240" w:lineRule="auto"/>
    </w:pPr>
    <w:rPr>
      <w:rFonts w:ascii="Tahoma" w:hAnsi="Tahoma" w:cs="Times New Roman"/>
      <w:sz w:val="21"/>
      <w:szCs w:val="20"/>
    </w:rPr>
  </w:style>
  <w:style w:type="paragraph" w:customStyle="1" w:styleId="710">
    <w:name w:val="图注"/>
    <w:basedOn w:val="427"/>
    <w:qFormat/>
    <w:uiPriority w:val="99"/>
    <w:pPr>
      <w:tabs>
        <w:tab w:val="left" w:pos="420"/>
      </w:tabs>
      <w:spacing w:afterLines="50" w:line="360" w:lineRule="atLeast"/>
      <w:ind w:left="420" w:hanging="420"/>
      <w:textAlignment w:val="baseline"/>
    </w:pPr>
    <w:rPr>
      <w:rFonts w:ascii="宋体" w:hAnsi="宋体"/>
      <w:sz w:val="18"/>
      <w:szCs w:val="18"/>
    </w:rPr>
  </w:style>
  <w:style w:type="paragraph" w:customStyle="1" w:styleId="711">
    <w:name w:val="样式3"/>
    <w:basedOn w:val="8"/>
    <w:qFormat/>
    <w:uiPriority w:val="99"/>
    <w:pPr>
      <w:numPr>
        <w:ilvl w:val="0"/>
        <w:numId w:val="0"/>
      </w:numPr>
      <w:tabs>
        <w:tab w:val="left" w:pos="1560"/>
      </w:tabs>
      <w:spacing w:before="280" w:after="290" w:line="376" w:lineRule="auto"/>
    </w:pPr>
    <w:rPr>
      <w:rFonts w:ascii="Times New Roman" w:hAnsi="Times New Roman" w:eastAsia="黑体" w:cs="Times New Roman"/>
      <w:bCs w:val="0"/>
      <w:szCs w:val="20"/>
      <w:lang w:eastAsia="zh-Hans"/>
    </w:rPr>
  </w:style>
  <w:style w:type="paragraph" w:customStyle="1" w:styleId="712">
    <w:name w:val="Char Char Char Char Char Char2"/>
    <w:basedOn w:val="1"/>
    <w:qFormat/>
    <w:uiPriority w:val="99"/>
    <w:pPr>
      <w:spacing w:line="240" w:lineRule="auto"/>
    </w:pPr>
    <w:rPr>
      <w:rFonts w:ascii="Tahoma" w:hAnsi="Tahoma" w:cs="Times New Roman"/>
      <w:szCs w:val="20"/>
    </w:rPr>
  </w:style>
  <w:style w:type="paragraph" w:customStyle="1" w:styleId="713">
    <w:name w:val="xl64"/>
    <w:basedOn w:val="1"/>
    <w:qFormat/>
    <w:uiPriority w:val="99"/>
    <w:pPr>
      <w:widowControl/>
      <w:spacing w:before="100" w:beforeAutospacing="1" w:after="100" w:afterAutospacing="1" w:line="240" w:lineRule="auto"/>
      <w:jc w:val="center"/>
    </w:pPr>
    <w:rPr>
      <w:rFonts w:ascii="宋体" w:hAnsi="宋体" w:cs="宋体"/>
      <w:color w:val="000000"/>
      <w:kern w:val="0"/>
      <w:sz w:val="20"/>
      <w:szCs w:val="20"/>
    </w:rPr>
  </w:style>
  <w:style w:type="paragraph" w:customStyle="1" w:styleId="714">
    <w:name w:val="xl69"/>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8"/>
      <w:szCs w:val="28"/>
    </w:rPr>
  </w:style>
  <w:style w:type="paragraph" w:customStyle="1" w:styleId="715">
    <w:name w:val="样式 正文缩进 + 首行缩进:  2 字符"/>
    <w:basedOn w:val="18"/>
    <w:qFormat/>
    <w:uiPriority w:val="99"/>
    <w:pPr>
      <w:autoSpaceDE/>
      <w:autoSpaceDN/>
      <w:adjustRightInd/>
      <w:spacing w:line="360" w:lineRule="auto"/>
      <w:ind w:firstLine="480" w:firstLineChars="200"/>
      <w:jc w:val="both"/>
    </w:pPr>
    <w:rPr>
      <w:rFonts w:ascii="Times New Roman" w:eastAsia="宋体"/>
      <w:kern w:val="2"/>
      <w:sz w:val="24"/>
    </w:rPr>
  </w:style>
  <w:style w:type="paragraph" w:customStyle="1" w:styleId="716">
    <w:name w:val="正文 + 首行缩进:  2 字符 Char"/>
    <w:basedOn w:val="1"/>
    <w:qFormat/>
    <w:uiPriority w:val="99"/>
    <w:pPr>
      <w:widowControl/>
      <w:ind w:firstLine="200" w:firstLineChars="200"/>
      <w:jc w:val="left"/>
    </w:pPr>
    <w:rPr>
      <w:rFonts w:ascii="Verdana" w:hAnsi="Verdana" w:cs="Times New Roman"/>
      <w:kern w:val="0"/>
      <w:szCs w:val="24"/>
    </w:rPr>
  </w:style>
  <w:style w:type="paragraph" w:customStyle="1" w:styleId="717">
    <w:name w:val="Paragraph2"/>
    <w:basedOn w:val="1"/>
    <w:qFormat/>
    <w:uiPriority w:val="99"/>
    <w:pPr>
      <w:spacing w:before="80" w:line="240" w:lineRule="atLeast"/>
      <w:ind w:left="720"/>
    </w:pPr>
    <w:rPr>
      <w:rFonts w:ascii="Arial" w:hAnsi="Arial" w:cs="Times New Roman"/>
      <w:color w:val="000000"/>
      <w:kern w:val="0"/>
      <w:sz w:val="20"/>
      <w:szCs w:val="20"/>
      <w:lang w:val="en-AU"/>
    </w:rPr>
  </w:style>
  <w:style w:type="paragraph" w:customStyle="1" w:styleId="718">
    <w:name w:val="方欣表格栏目（右）"/>
    <w:basedOn w:val="10"/>
    <w:qFormat/>
    <w:uiPriority w:val="99"/>
    <w:pPr>
      <w:numPr>
        <w:ilvl w:val="0"/>
        <w:numId w:val="0"/>
      </w:numPr>
      <w:tabs>
        <w:tab w:val="left" w:pos="1296"/>
      </w:tabs>
      <w:spacing w:before="240" w:after="64" w:line="360" w:lineRule="auto"/>
    </w:pPr>
    <w:rPr>
      <w:rFonts w:ascii="Arial" w:hAnsi="Arial" w:eastAsia="黑体" w:cs="Times New Roman"/>
      <w:b/>
    </w:rPr>
  </w:style>
  <w:style w:type="paragraph" w:customStyle="1" w:styleId="719">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720">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721">
    <w:name w:val="样式 样式 正文缩进 + 首行缩进:  2 字符 + 首行缩进:  2 字符"/>
    <w:basedOn w:val="715"/>
    <w:qFormat/>
    <w:uiPriority w:val="99"/>
    <w:pPr>
      <w:ind w:firstLine="420"/>
      <w:jc w:val="left"/>
    </w:pPr>
    <w:rPr>
      <w:rFonts w:ascii="Tahoma" w:hAnsi="Tahoma" w:cs="宋体"/>
      <w:sz w:val="21"/>
    </w:rPr>
  </w:style>
  <w:style w:type="paragraph" w:customStyle="1" w:styleId="722">
    <w:name w:val="正文 首行缩进:  0 字符"/>
    <w:basedOn w:val="1"/>
    <w:qFormat/>
    <w:uiPriority w:val="99"/>
    <w:rPr>
      <w:rFonts w:ascii="Times New Roman" w:hAnsi="Times New Roman" w:cs="宋体"/>
      <w:szCs w:val="20"/>
    </w:rPr>
  </w:style>
  <w:style w:type="paragraph" w:customStyle="1" w:styleId="723">
    <w:name w:val="样式 标题 4sect 1.2.3.4Ref Heading 1rh1sect 1.2.3.41Ref Heading..."/>
    <w:basedOn w:val="7"/>
    <w:qFormat/>
    <w:uiPriority w:val="99"/>
    <w:pPr>
      <w:tabs>
        <w:tab w:val="left" w:pos="851"/>
      </w:tabs>
      <w:spacing w:before="156"/>
      <w:ind w:left="2269" w:hanging="851"/>
    </w:pPr>
    <w:rPr>
      <w:rFonts w:ascii="Arial" w:hAnsi="Arial" w:eastAsia="黑体" w:cs="宋体"/>
      <w:sz w:val="28"/>
      <w:szCs w:val="20"/>
      <w:lang w:eastAsia="zh-Hans"/>
    </w:rPr>
  </w:style>
  <w:style w:type="table" w:customStyle="1" w:styleId="724">
    <w:name w:val="网格型1"/>
    <w:basedOn w:val="59"/>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5">
    <w:name w:val="表格二维"/>
    <w:basedOn w:val="59"/>
    <w:uiPriority w:val="99"/>
    <w:rPr>
      <w:rFonts w:ascii="Times New Roman" w:hAnsi="Times New Roman" w:eastAsia="宋体" w:cs="Times New Roman"/>
      <w:kern w:val="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tcPr>
        <w:shd w:val="clear" w:color="auto" w:fill="D9D9D9"/>
      </w:tcPr>
    </w:tblStylePr>
    <w:tblStylePr w:type="firstCol">
      <w:tcPr>
        <w:shd w:val="clear" w:color="auto" w:fill="D9D9D9"/>
      </w:tcPr>
    </w:tblStylePr>
  </w:style>
  <w:style w:type="table" w:customStyle="1" w:styleId="726">
    <w:name w:val="表格简单"/>
    <w:basedOn w:val="59"/>
    <w:uiPriority w:val="99"/>
    <w:pPr>
      <w:adjustRightInd w:val="0"/>
      <w:snapToGrid w:val="0"/>
    </w:pPr>
    <w:rPr>
      <w:rFonts w:ascii="宋体" w:hAnsi="Times New Roman" w:eastAsia="宋体" w:cs="Times New Roman"/>
      <w:kern w:val="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tblStylePr w:type="firstRow">
      <w:pPr>
        <w:wordWrap/>
        <w:adjustRightInd w:val="0"/>
        <w:snapToGrid w:val="0"/>
        <w:spacing w:beforeLines="0" w:beforeAutospacing="0" w:afterLines="0" w:afterAutospacing="0" w:line="240" w:lineRule="auto"/>
        <w:ind w:left="0" w:leftChars="0" w:right="0" w:rightChars="0" w:firstLine="0" w:firstLineChars="0"/>
        <w:jc w:val="center"/>
      </w:pPr>
      <w:rPr>
        <w:rFonts w:ascii="Century" w:eastAsia="Century"/>
        <w:b w:val="0"/>
        <w:i w:val="0"/>
        <w:sz w:val="21"/>
      </w:rPr>
      <w:tcPr>
        <w:shd w:val="clear" w:color="auto" w:fill="D9D9D9"/>
      </w:tcPr>
    </w:tblStylePr>
  </w:style>
  <w:style w:type="table" w:customStyle="1" w:styleId="727">
    <w:name w:val="浅色列表 - 强调文字颜色 111"/>
    <w:basedOn w:val="59"/>
    <w:uiPriority w:val="61"/>
    <w:rPr>
      <w:rFonts w:ascii="Times New Roman" w:hAnsi="Times New Roman" w:eastAsia="宋体" w:cs="Times New Roman"/>
      <w:szCs w:val="20"/>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728">
    <w:name w:val="浅色列表 - 强调文字颜色 11"/>
    <w:basedOn w:val="59"/>
    <w:uiPriority w:val="61"/>
    <w:rPr>
      <w:rFonts w:ascii="Times New Roman" w:hAnsi="Times New Roman" w:eastAsia="宋体" w:cs="Times New Roman"/>
      <w:szCs w:val="20"/>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729">
    <w:name w:val="浅色底纹1"/>
    <w:basedOn w:val="59"/>
    <w:locked/>
    <w:uiPriority w:val="60"/>
    <w:rPr>
      <w:rFonts w:ascii="Times New Roman" w:hAnsi="Times New Roman" w:eastAsia="宋体" w:cs="Times New Roman"/>
      <w:color w:val="000000"/>
      <w:kern w:val="0"/>
      <w:sz w:val="20"/>
      <w:szCs w:val="2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730">
    <w:name w:val="浅色底纹 - 强调文字颜色 12"/>
    <w:basedOn w:val="59"/>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731">
    <w:name w:val="浅色底纹 - 强调文字颜色 11"/>
    <w:basedOn w:val="59"/>
    <w:locked/>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732">
    <w:name w:val="浅色底纹 - 强调文字颜色 121"/>
    <w:basedOn w:val="59"/>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733">
    <w:name w:val="浅色底纹2"/>
    <w:basedOn w:val="59"/>
    <w:qFormat/>
    <w:uiPriority w:val="60"/>
    <w:rPr>
      <w:rFonts w:ascii="Times New Roman" w:hAnsi="Times New Roman" w:eastAsia="宋体" w:cs="Times New Roman"/>
      <w:color w:val="000000"/>
      <w:kern w:val="0"/>
      <w:sz w:val="20"/>
      <w:szCs w:val="2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734">
    <w:name w:val="网格型2"/>
    <w:basedOn w:val="59"/>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5">
    <w:name w:val="Body Text First Indent 21"/>
    <w:uiPriority w:val="0"/>
    <w:pPr>
      <w:widowControl w:val="0"/>
      <w:spacing w:after="120"/>
      <w:ind w:left="200" w:leftChars="200" w:firstLine="420"/>
      <w:jc w:val="both"/>
    </w:pPr>
    <w:rPr>
      <w:rFonts w:ascii="仿宋_GB2312" w:hAnsi="Calibri" w:eastAsia="仿宋_GB2312" w:cs="仿宋_GB2312"/>
      <w:kern w:val="2"/>
      <w:sz w:val="32"/>
      <w:szCs w:val="32"/>
      <w:lang w:val="en-US" w:eastAsia="zh-CN" w:bidi="ar-SA"/>
    </w:rPr>
  </w:style>
  <w:style w:type="paragraph" w:customStyle="1" w:styleId="736">
    <w:name w:val="正文-表、图-居中"/>
    <w:basedOn w:val="1"/>
    <w:qFormat/>
    <w:uiPriority w:val="1"/>
    <w:pPr>
      <w:spacing w:line="240" w:lineRule="auto"/>
      <w:jc w:val="center"/>
    </w:pPr>
    <w:rPr>
      <w:rFonts w:ascii="Times New Roman" w:hAnsi="Times New Roman" w:cs="Times New Roman"/>
      <w:szCs w:val="24"/>
    </w:rPr>
  </w:style>
  <w:style w:type="paragraph" w:customStyle="1" w:styleId="737">
    <w:name w:val="正文-表-左对齐"/>
    <w:basedOn w:val="1"/>
    <w:qFormat/>
    <w:uiPriority w:val="1"/>
    <w:pPr>
      <w:spacing w:line="240" w:lineRule="auto"/>
      <w:jc w:val="left"/>
    </w:pPr>
    <w:rPr>
      <w:rFonts w:ascii="宋体" w:hAnsi="宋体" w:cs="Times New Roman"/>
      <w:szCs w:val="24"/>
    </w:rPr>
  </w:style>
  <w:style w:type="paragraph" w:customStyle="1" w:styleId="738">
    <w:name w:val="正文-表-表头"/>
    <w:basedOn w:val="1"/>
    <w:qFormat/>
    <w:uiPriority w:val="1"/>
    <w:pPr>
      <w:spacing w:line="240" w:lineRule="auto"/>
      <w:jc w:val="center"/>
    </w:pPr>
    <w:rPr>
      <w:rFonts w:ascii="Times New Roman" w:hAnsi="Times New Roman" w:cs="Times New Roman"/>
      <w:b/>
      <w:szCs w:val="24"/>
    </w:rPr>
  </w:style>
  <w:style w:type="paragraph" w:customStyle="1" w:styleId="739">
    <w:name w:val="列出段落111"/>
    <w:basedOn w:val="1"/>
    <w:qFormat/>
    <w:uiPriority w:val="0"/>
    <w:pPr>
      <w:ind w:firstLine="420" w:firstLineChars="200"/>
    </w:pPr>
    <w:rPr>
      <w:rFonts w:ascii="宋体" w:hAnsi="宋体" w:cs="Times New Roman"/>
      <w:szCs w:val="24"/>
    </w:rPr>
  </w:style>
  <w:style w:type="character" w:customStyle="1" w:styleId="740">
    <w:name w:val="font21"/>
    <w:uiPriority w:val="0"/>
    <w:rPr>
      <w:rFonts w:hint="eastAsia" w:ascii="宋体" w:hAnsi="宋体" w:eastAsia="宋体" w:cs="宋体"/>
      <w:color w:val="000000"/>
      <w:sz w:val="24"/>
      <w:szCs w:val="24"/>
      <w:u w:val="none"/>
    </w:rPr>
  </w:style>
  <w:style w:type="paragraph" w:customStyle="1" w:styleId="741">
    <w:name w:val="列表段落2"/>
    <w:basedOn w:val="1"/>
    <w:qFormat/>
    <w:uiPriority w:val="0"/>
    <w:pPr>
      <w:ind w:firstLine="420" w:firstLineChars="200"/>
    </w:pPr>
    <w:rPr>
      <w:rFonts w:ascii="宋体" w:hAnsi="宋体" w:cs="宋体"/>
      <w:szCs w:val="24"/>
    </w:rPr>
  </w:style>
  <w:style w:type="character" w:customStyle="1" w:styleId="742">
    <w:name w:val="bjh-p"/>
    <w:basedOn w:val="68"/>
    <w:uiPriority w:val="0"/>
  </w:style>
  <w:style w:type="paragraph" w:customStyle="1" w:styleId="743">
    <w:name w:val="Char Char Char Char Char Char2 Char Char Char Char Char Char Char Char Char Char"/>
    <w:basedOn w:val="1"/>
    <w:uiPriority w:val="0"/>
    <w:pPr>
      <w:spacing w:line="240" w:lineRule="auto"/>
    </w:pPr>
    <w:rPr>
      <w:rFonts w:ascii="Times New Roman" w:hAnsi="Times New Roman" w:cs="Times New Roman"/>
      <w:sz w:val="21"/>
      <w:szCs w:val="24"/>
    </w:rPr>
  </w:style>
  <w:style w:type="paragraph" w:customStyle="1" w:styleId="744">
    <w:name w:val="列表段落11"/>
    <w:basedOn w:val="1"/>
    <w:qFormat/>
    <w:uiPriority w:val="34"/>
    <w:pPr>
      <w:ind w:firstLine="420" w:firstLineChars="200"/>
    </w:pPr>
    <w:rPr>
      <w:rFonts w:ascii="Calibri" w:hAnsi="Calibri" w:cs="Times New Roman"/>
      <w:szCs w:val="22"/>
    </w:rPr>
  </w:style>
  <w:style w:type="paragraph" w:customStyle="1" w:styleId="745">
    <w:name w:val="_Style 2"/>
    <w:basedOn w:val="1"/>
    <w:qFormat/>
    <w:uiPriority w:val="99"/>
    <w:pPr>
      <w:ind w:firstLine="420" w:firstLineChars="200"/>
    </w:pPr>
    <w:rPr>
      <w:rFonts w:ascii="宋体" w:hAnsi="宋体" w:cs="Times New Roman"/>
      <w:szCs w:val="24"/>
    </w:rPr>
  </w:style>
  <w:style w:type="paragraph" w:customStyle="1" w:styleId="746">
    <w:name w:val="列表段落3"/>
    <w:basedOn w:val="1"/>
    <w:qFormat/>
    <w:uiPriority w:val="0"/>
    <w:pPr>
      <w:ind w:firstLine="420" w:firstLineChars="200"/>
    </w:pPr>
    <w:rPr>
      <w:rFonts w:ascii="宋体" w:hAnsi="宋体" w:cs="Times New Roman"/>
      <w:szCs w:val="24"/>
    </w:rPr>
  </w:style>
  <w:style w:type="paragraph" w:customStyle="1" w:styleId="747">
    <w:name w:val="列出段落11"/>
    <w:basedOn w:val="1"/>
    <w:qFormat/>
    <w:uiPriority w:val="99"/>
    <w:pPr>
      <w:ind w:firstLine="420" w:firstLineChars="200"/>
    </w:pPr>
    <w:rPr>
      <w:rFonts w:ascii="宋体" w:hAnsi="宋体" w:cs="Times New Roman"/>
      <w:szCs w:val="24"/>
    </w:rPr>
  </w:style>
  <w:style w:type="paragraph" w:customStyle="1" w:styleId="748">
    <w:name w:val="列表段落4"/>
    <w:basedOn w:val="1"/>
    <w:qFormat/>
    <w:uiPriority w:val="0"/>
    <w:pPr>
      <w:ind w:firstLine="420" w:firstLineChars="200"/>
    </w:pPr>
    <w:rPr>
      <w:rFonts w:ascii="宋体" w:hAnsi="宋体" w:cs="宋体"/>
      <w:szCs w:val="24"/>
    </w:rPr>
  </w:style>
  <w:style w:type="paragraph" w:customStyle="1" w:styleId="749">
    <w:name w:val="列表段落5"/>
    <w:basedOn w:val="1"/>
    <w:uiPriority w:val="99"/>
    <w:pPr>
      <w:ind w:firstLine="420" w:firstLineChars="200"/>
    </w:pPr>
    <w:rPr>
      <w:rFonts w:ascii="宋体" w:hAnsi="宋体" w:cs="Times New Roman"/>
      <w:szCs w:val="24"/>
    </w:rPr>
  </w:style>
  <w:style w:type="character" w:customStyle="1" w:styleId="750">
    <w:name w:val="正文文本首行缩进 2 字符1"/>
    <w:uiPriority w:val="99"/>
    <w:rPr>
      <w:rFonts w:ascii="宋体" w:hAnsi="宋体"/>
      <w:kern w:val="2"/>
      <w:sz w:val="24"/>
      <w:szCs w:val="24"/>
    </w:rPr>
  </w:style>
  <w:style w:type="character" w:customStyle="1" w:styleId="751">
    <w:name w:val="纯文本 Char2"/>
    <w:qFormat/>
    <w:uiPriority w:val="0"/>
    <w:rPr>
      <w:rFonts w:ascii="宋体" w:hAnsi="Courier New" w:eastAsia="宋体" w:cs="Times New Roman"/>
      <w:szCs w:val="21"/>
    </w:rPr>
  </w:style>
  <w:style w:type="character" w:customStyle="1" w:styleId="752">
    <w:name w:val="正文文本 字符1"/>
    <w:basedOn w:val="68"/>
    <w:uiPriority w:val="0"/>
    <w:rPr>
      <w:rFonts w:asciiTheme="minorHAnsi" w:hAnsiTheme="minorHAnsi" w:cstheme="minorBidi"/>
      <w:kern w:val="2"/>
      <w:sz w:val="24"/>
    </w:rPr>
  </w:style>
  <w:style w:type="character" w:customStyle="1" w:styleId="753">
    <w:name w:val="正文首行缩进 Char"/>
    <w:basedOn w:val="752"/>
    <w:semiHidden/>
    <w:uiPriority w:val="99"/>
    <w:rPr>
      <w:rFonts w:asciiTheme="minorHAnsi" w:hAnsiTheme="minorHAnsi" w:cstheme="minorBidi"/>
      <w:kern w:val="2"/>
      <w:sz w:val="24"/>
      <w:szCs w:val="21"/>
    </w:rPr>
  </w:style>
  <w:style w:type="paragraph" w:customStyle="1" w:styleId="754">
    <w:name w:val="1"/>
    <w:basedOn w:val="1"/>
    <w:next w:val="1"/>
    <w:unhideWhenUsed/>
    <w:uiPriority w:val="39"/>
    <w:pPr>
      <w:ind w:left="1680" w:leftChars="800"/>
    </w:pPr>
    <w:rPr>
      <w:rFonts w:ascii="宋体" w:hAnsi="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11989</Words>
  <Characters>14854</Characters>
  <Lines>184</Lines>
  <Paragraphs>51</Paragraphs>
  <TotalTime>2</TotalTime>
  <ScaleCrop>false</ScaleCrop>
  <LinksUpToDate>false</LinksUpToDate>
  <CharactersWithSpaces>15264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2022-11-10T12:30:00Z</dcterms:created>
  <dc:creator>刘 博义</dc:creator>
  <cp:lastModifiedBy>文</cp:lastModifiedBy>
  <dcterms:modified xsi:type="dcterms:W3CDTF">2023-04-06T04:21:13Z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188D2DC6E4E84D0EBF252434BAEA2211_12</vt:lpwstr>
  </property>
</Properties>
</file>