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AAS安全扫描常见解决方法</w:t>
      </w:r>
    </w:p>
    <w:p>
      <w:pPr>
        <w:pStyle w:val="2"/>
        <w:bidi w:val="0"/>
        <w:ind w:left="432" w:leftChars="0" w:hanging="432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AAS-V10配置设置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处理header安全问题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APUSICAS安装目录lib修改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修改 Apusic\</w:t>
      </w:r>
      <w:r>
        <w:rPr>
          <w:rFonts w:hint="default" w:eastAsiaTheme="minorEastAsia"/>
          <w:lang w:val="en-US" w:eastAsia="zh-CN"/>
        </w:rPr>
        <w:t>aas\lib\install\applications\__admingui\WEB-INF</w:t>
      </w:r>
      <w:r>
        <w:rPr>
          <w:rFonts w:hint="eastAsia"/>
          <w:lang w:val="en-US" w:eastAsia="zh-CN"/>
        </w:rPr>
        <w:t>\web.xml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    &lt;session-config&gt;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&lt;cookie-config&gt;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&lt;http-only&gt;true&lt;/http-only&gt;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&lt;secure&gt;false&lt;/secure&gt;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&lt;/cookie-config&gt;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&lt;/session-config&gt;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改为“true”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171825" cy="1095375"/>
            <wp:effectExtent l="0" t="0" r="9525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取消   &lt;filter&gt;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&lt;filter-name&gt;XSSFilter&lt;/filter-name&gt;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&lt;filter-class&gt;com.sun.webui.jsf.util.XSSFilter&lt;/filter-class&gt;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&lt;/filter&gt;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&lt;filter&gt;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&lt;filter-name&gt;CSRFFilter&lt;/filter-name&gt;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&lt;filter-class&gt;com.sun.webui.jsf.util.CSRFFilter&lt;/filter-class&gt;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&lt;init-param&gt;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&lt;param-name&gt;enabled&lt;/param-name&gt;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&lt;param-value&gt;true&lt;/param-value&gt;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&lt;/init-param&gt;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&lt;/filter&gt;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&lt;filter-mapping&gt;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&lt;filter-name&gt;XSSFilter&lt;/filter-name&gt;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&lt;url-pattern&gt;/*&lt;/url-pattern&gt;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&lt;/filter-mapping&gt;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&lt;filter-mapping&gt;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&lt;filter-name&gt;CSRFFilter&lt;/filter-name&gt;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&lt;url-pattern&gt;/*&lt;/url-pattern&gt;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&lt;/filter-mapping&gt;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这两部分的注释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5269865" cy="5127625"/>
            <wp:effectExtent l="0" t="0" r="698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2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管控台页面修改协议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可选择在管控台页面设置，效果与domain.xml添加配置一致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在【sever-config】-【网络配置】-【协议】-【</w:t>
      </w:r>
      <w:r>
        <w:rPr>
          <w:rFonts w:hint="default"/>
          <w:lang w:val="en-US" w:eastAsia="zh-CN"/>
        </w:rPr>
        <w:t>sec-admin-listener</w:t>
      </w:r>
      <w:r>
        <w:rPr>
          <w:rFonts w:hint="eastAsia"/>
          <w:lang w:val="en-US" w:eastAsia="zh-CN"/>
        </w:rPr>
        <w:t>】添加以下http请求头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1334770"/>
            <wp:effectExtent l="0" t="0" r="2540" b="177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185035"/>
            <wp:effectExtent l="0" t="0" r="7620" b="571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2931160"/>
            <wp:effectExtent l="0" t="0" r="2540" b="254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选择合适的ssl密码套件（除了以下过时的）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5291455"/>
            <wp:effectExtent l="0" t="0" r="8255" b="444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330136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2890520"/>
            <wp:effectExtent l="0" t="0" r="825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只选择TLS1.2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1610" cy="2428875"/>
            <wp:effectExtent l="0" t="0" r="15240" b="952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Domain.xml修改协议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可选择直接在domain.xml添加配置，效果与管控台页面修改</w:t>
      </w:r>
      <w:bookmarkStart w:id="0" w:name="_GoBack"/>
      <w:bookmarkEnd w:id="0"/>
      <w:r>
        <w:rPr>
          <w:rFonts w:hint="eastAsia"/>
          <w:lang w:val="en-US" w:eastAsia="zh-CN"/>
        </w:rPr>
        <w:t>一致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&lt;protocol name="sec-admin-listener" security-enabled="true"&gt;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&lt;http encoded-slash-enabled="true" default-virtual-server="__asadmin"&gt;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&lt;property name="X-Content-Type-Options" value="nosniff"&gt;&lt;/property&gt;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&lt;property name="X-XSS-Protection" value="1;mode=block"&gt;&lt;/property&gt;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&lt;property name="Cache-Control" value="no-cache"&gt;&lt;/property&gt;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&lt;property name="Cache-Control" value="no-store"&gt;&lt;/property&gt;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&lt;property name="Pragma" value="no-cache"&gt;&lt;/property&gt;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&lt;property name="Strict-Transport-Security" value="max-age=31"&gt;&lt;/property&gt;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&lt;file-cache&gt;&lt;/file-cache&gt;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&lt;/http&gt;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&lt;ssl tls-enabled="false" classname="com.sun.enterprise.security.ssl.ApusicSSLImpl" client-auth="want" tls11-enabled="false" cert-nickname="kaas" ssl3-tls-ciphers="+TLS_DHE_RSA_WITH_AES_256_CBC_SHA256,+TLS_DHE_RSA_WITH_AES_128_CBC_SHA256,+TLS_DHE_RSA_WITH_AES_256_GCM_SHA384,+TLS_DHE_RSA_WITH_AES_128_GCM_SHA256,+TLS_DHE_DSS_WITH_AES_256_CBC_SHA256,+TLS_DHE_DSS_WITH_AES_256_CBC_SHA,+TLS_DHE_DSS_WITH_AES_128_CBC_SHA256,+TLS_DHE_DSS_WITH_AES_128_CBC_SHA,+TLS_DHE_DSS_WITH_AES_256_GCM_SHA384,+TLS_DHE_DSS_WITH_AES_128_GCM_SHA256,+TLS_ECDH_ECDSA_WITH_AES_256_CBC_SHA384,+TLS_ECDH_RSA_WITH_AES_256_CBC_SHA384,+TLS_ECDH_ECDSA_WITH_AES_256_CBC_SHA,+TLS_ECDH_ECDSA_WITH_AES_128_CBC_SHA256,+TLS_ECDH_RSA_WITH_AES_128_CBC_SHA256,+TLS_ECDH_ECDSA_WITH_AES_128_CBC_SHA,+TLS_ECDH_ECDSA_WITH_AES_256_GCM_SHA384,+TLS_ECDH_RSA_WITH_AES_256_GCM_SHA384,+TLS_ECDH_ECDSA_WITH_AES_128_GCM_SHA256,+TLS_ECDH_RSA_WITH_AES_128_GCM_SHA256,+TLS_ECDHE_ECDSA_WITH_AES_256_CBC_SHA384,+TLS_ECDHE_RSA_WITH_AES_256_CBC_SHA384,+TLS_ECDHE_ECDSA_WITH_AES_256_CBC_SHA,+TLS_ECDHE_RSA_WITH_AES_256_CBC_SHA,+TLS_ECDHE_ECDSA_WITH_AES_128_CBC_SHA256,+TLS_ECDHE_RSA_WITH_AES_128_CBC_SHA256,+TLS_ECDHE_ECDSA_WITH_AES_128_CBC_SHA,+TLS_ECDHE_RSA_WITH_AES_128_CBC_SHA,+TLS_ECDHE_ECDSA_WITH_AES_256_GCM_SHA384,+TLS_ECDHE_ECDSA_WITH_AES_128_GCM_SHA256,+TLS_ECDHE_RSA_WITH_AES_256_GCM_SHA384,+TLS_ECDHE_RSA_WITH_AES_128_GCM_SHA256"&gt;&lt;/ssl&g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&lt;/protocol&gt;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如下图所示：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1476375"/>
            <wp:effectExtent l="0" t="0" r="1270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处理扫描时线程数问题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V10进行安全扫描时，由于网络延时、机器性能等，扫描时发送的大量线程数会无法及时处理，进而造成管控台无法通讯。需要进入管控台，设置【server-config】-【线程池】-【admin-thread-pool】，修改“最大队列数”为4096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设置【default-config】-【线程池】-【admin-thread-pool】，修改“最大线程池”为1024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Appscan设置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AAS管控台使用https，且包含动态验证码，因而设置【登录管理】-【会话标识】时，取消勾选“JSESSIONID”。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设置【通讯和代理】-【线程数】，设置为5；【超时】设置为60；勾选【不使用代理】</w:t>
      </w:r>
    </w:p>
    <w:p>
      <w:pPr>
        <w:pStyle w:val="2"/>
        <w:bidi w:val="0"/>
        <w:ind w:left="432" w:leftChars="0" w:hanging="432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AAS-V9配置设置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开启HTTPS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开启SSL，</w:t>
      </w:r>
      <w:r>
        <w:rPr>
          <w:rFonts w:hint="eastAsia" w:ascii="宋体" w:hAnsi="宋体" w:eastAsia="宋体" w:cs="宋体"/>
          <w:lang w:val="en-US" w:eastAsia="zh-CN"/>
        </w:rPr>
        <w:t>进入</w:t>
      </w:r>
      <w:r>
        <w:rPr>
          <w:rFonts w:hint="eastAsia"/>
          <w:lang w:val="en-US" w:eastAsia="zh-CN"/>
        </w:rPr>
        <w:t>apusic.conf，设置&lt;ATTRIBUTE NAME="SSLEnabled" VALUE="False"/&gt;的value为True。使用HTTPS访问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设置验证码任意输入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在webtool.war中修改</w:t>
      </w:r>
      <w:r>
        <w:rPr>
          <w:rFonts w:hint="eastAsia" w:ascii="宋体" w:hAnsi="宋体" w:eastAsia="宋体" w:cs="宋体"/>
          <w:sz w:val="24"/>
          <w:szCs w:val="24"/>
        </w:rPr>
        <w:t>web.xml的Captcha这个filter，把参数checkDisabled修改为true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，设置验证码为任意输入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文件vm.options配置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在vm.options</w:t>
      </w:r>
      <w:r>
        <w:rPr>
          <w:rFonts w:hint="eastAsia" w:ascii="宋体" w:hAnsi="宋体" w:eastAsia="宋体" w:cs="宋体"/>
          <w:lang w:val="en-US" w:eastAsia="zh-CN"/>
        </w:rPr>
        <w:t>添加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参数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apusic.admin.multiLogin.enabled=true，允许单用户多次登录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com.apusic.webtool.allowHosts=172.20.140.14，允许访问管控台的IP。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添加一下参数解决</w:t>
      </w:r>
      <w:r>
        <w:t>header安全问题</w:t>
      </w:r>
    </w:p>
    <w:p>
      <w:pPr>
        <w:rPr>
          <w:rFonts w:hint="eastAsia"/>
          <w:lang w:val="en-US" w:eastAsia="zh-CN"/>
        </w:rPr>
      </w:pPr>
      <w:r>
        <w:t>apusic.http.header.X-Frame-Options.Enable=true</w:t>
      </w:r>
      <w:r>
        <w:rPr>
          <w:rFonts w:hint="default"/>
        </w:rPr>
        <w:br w:type="textWrapping"/>
      </w:r>
      <w:r>
        <w:rPr>
          <w:rFonts w:hint="default"/>
        </w:rPr>
        <w:t>com.apusic.cookie.noSecurity=false</w:t>
      </w:r>
      <w:r>
        <w:rPr>
          <w:rFonts w:hint="default"/>
        </w:rPr>
        <w:br w:type="textWrapping"/>
      </w:r>
      <w:r>
        <w:rPr>
          <w:rFonts w:hint="default"/>
        </w:rPr>
        <w:t>apusic.http.header.customSize=7</w:t>
      </w:r>
      <w:r>
        <w:rPr>
          <w:rFonts w:hint="default"/>
        </w:rPr>
        <w:br w:type="textWrapping"/>
      </w:r>
      <w:r>
        <w:rPr>
          <w:rFonts w:hint="default"/>
        </w:rPr>
        <w:t>apusic.http.header.name.1=X-Content-Type-Options</w:t>
      </w:r>
      <w:r>
        <w:rPr>
          <w:rFonts w:hint="default"/>
        </w:rPr>
        <w:br w:type="textWrapping"/>
      </w:r>
      <w:r>
        <w:rPr>
          <w:rFonts w:hint="default"/>
        </w:rPr>
        <w:t>apusic.http.header.value.1=nosniff</w:t>
      </w:r>
      <w:r>
        <w:rPr>
          <w:rFonts w:hint="default"/>
        </w:rPr>
        <w:br w:type="textWrapping"/>
      </w:r>
      <w:r>
        <w:rPr>
          <w:rFonts w:hint="default"/>
        </w:rPr>
        <w:t>apusic.http.header.name.2=X-XSS-Protection</w:t>
      </w:r>
      <w:r>
        <w:rPr>
          <w:rFonts w:hint="default"/>
        </w:rPr>
        <w:br w:type="textWrapping"/>
      </w:r>
      <w:r>
        <w:rPr>
          <w:rFonts w:hint="default"/>
        </w:rPr>
        <w:t>apusic.http.header.value.2=1;mode=block</w:t>
      </w:r>
      <w:r>
        <w:rPr>
          <w:rFonts w:hint="default"/>
        </w:rPr>
        <w:br w:type="textWrapping"/>
      </w:r>
      <w:r>
        <w:rPr>
          <w:rFonts w:hint="default"/>
        </w:rPr>
        <w:t>apusic.http.header.name.4=Cache-Control</w:t>
      </w:r>
      <w:r>
        <w:rPr>
          <w:rFonts w:hint="default"/>
        </w:rPr>
        <w:br w:type="textWrapping"/>
      </w:r>
      <w:r>
        <w:rPr>
          <w:rFonts w:hint="default"/>
        </w:rPr>
        <w:t>apusic.http.header.value.4=no-cache</w:t>
      </w:r>
      <w:r>
        <w:rPr>
          <w:rFonts w:hint="default"/>
        </w:rPr>
        <w:br w:type="textWrapping"/>
      </w:r>
      <w:r>
        <w:rPr>
          <w:rFonts w:hint="default"/>
        </w:rPr>
        <w:t>apusic.http.header.name.5=Cache-Control</w:t>
      </w:r>
      <w:r>
        <w:rPr>
          <w:rFonts w:hint="default"/>
        </w:rPr>
        <w:br w:type="textWrapping"/>
      </w:r>
      <w:r>
        <w:rPr>
          <w:rFonts w:hint="default"/>
        </w:rPr>
        <w:t>apusic.http.header.value.5=no-store</w:t>
      </w:r>
      <w:r>
        <w:rPr>
          <w:rFonts w:hint="default"/>
        </w:rPr>
        <w:br w:type="textWrapping"/>
      </w:r>
      <w:r>
        <w:rPr>
          <w:rFonts w:hint="default"/>
        </w:rPr>
        <w:t>apusic.http.header.name.6=Pragma</w:t>
      </w:r>
      <w:r>
        <w:rPr>
          <w:rFonts w:hint="default"/>
        </w:rPr>
        <w:br w:type="textWrapping"/>
      </w:r>
      <w:r>
        <w:rPr>
          <w:rFonts w:hint="default"/>
        </w:rPr>
        <w:t>apusic.http.header.value.6=no-cache</w:t>
      </w:r>
      <w:r>
        <w:rPr>
          <w:rFonts w:hint="default"/>
        </w:rPr>
        <w:br w:type="textWrapping"/>
      </w:r>
      <w:r>
        <w:rPr>
          <w:rFonts w:hint="default"/>
        </w:rPr>
        <w:t>apusic.http.header.name.7=Strict-Transport-Security</w:t>
      </w:r>
      <w:r>
        <w:rPr>
          <w:rFonts w:hint="default"/>
        </w:rPr>
        <w:br w:type="textWrapping"/>
      </w:r>
      <w:r>
        <w:rPr>
          <w:rFonts w:hint="default"/>
        </w:rPr>
        <w:t>apusic.http.header.value.7=max-age=31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Appscan配置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扫描配置中，“URL和服务器”，勾选“仅扫描此目录中或目录下的链接”。“登录环境”，选择“记录”，使用chromium浏览器，登录后，查看“详细信息”中登录回放方式是否成功，没成功点击“验证”。</w:t>
      </w:r>
    </w:p>
    <w:p>
      <w:pPr>
        <w:numPr>
          <w:ilvl w:val="0"/>
          <w:numId w:val="2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“通信和代理”，“代理”中勾选“不使用代理”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CD538"/>
    <w:multiLevelType w:val="singleLevel"/>
    <w:tmpl w:val="B5BCD5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BA6E75B"/>
    <w:multiLevelType w:val="multilevel"/>
    <w:tmpl w:val="2BA6E75B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037A"/>
    <w:rsid w:val="10CF3C7F"/>
    <w:rsid w:val="24C25D25"/>
    <w:rsid w:val="349C3D99"/>
    <w:rsid w:val="36B61827"/>
    <w:rsid w:val="38F6077E"/>
    <w:rsid w:val="3D8E49E0"/>
    <w:rsid w:val="4DCB52D2"/>
    <w:rsid w:val="5B9E46BE"/>
    <w:rsid w:val="5C197469"/>
    <w:rsid w:val="62967842"/>
    <w:rsid w:val="6C3B0CF8"/>
    <w:rsid w:val="6D8E074D"/>
    <w:rsid w:val="796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zhm</cp:lastModifiedBy>
  <dcterms:modified xsi:type="dcterms:W3CDTF">2021-10-18T08:36:55Z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F8CDAFE3D4F647DE8316B1722E118748</vt:lpwstr>
  </property>
</Properties>
</file>